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C573" w14:textId="4DA470B5" w:rsidR="00AB556D"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Департамент</w:t>
      </w:r>
    </w:p>
    <w:p w14:paraId="4BB4F2D7" w14:textId="3884B01D" w:rsidR="002C63B4"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інформаційної діяльності, культури, національностей та релігій ХОДА</w:t>
      </w:r>
    </w:p>
    <w:p w14:paraId="65C685D2" w14:textId="77777777" w:rsidR="00AB556D" w:rsidRPr="00897039" w:rsidRDefault="00AB556D" w:rsidP="002C63B4">
      <w:pPr>
        <w:spacing w:after="0" w:line="240" w:lineRule="auto"/>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1A4C1E61"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Замовник),код за ЄДРПОУ- 33902378,  адреса: Україна,29005,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62426107"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(лотів) (за наявності): </w:t>
      </w:r>
      <w:r w:rsidR="00014523" w:rsidRPr="00230E52">
        <w:rPr>
          <w:rFonts w:ascii="Times New Roman" w:hAnsi="Times New Roman"/>
          <w:sz w:val="24"/>
          <w:szCs w:val="24"/>
          <w:lang w:val="uk-UA"/>
        </w:rPr>
        <w:t xml:space="preserve">ДК 021:2015, </w:t>
      </w:r>
      <w:r w:rsidR="00191FB0" w:rsidRPr="00230E52">
        <w:rPr>
          <w:rFonts w:ascii="Times New Roman" w:hAnsi="Times New Roman"/>
          <w:sz w:val="24"/>
          <w:szCs w:val="24"/>
          <w:lang w:val="uk-UA"/>
        </w:rPr>
        <w:t xml:space="preserve">92400000-5 </w:t>
      </w:r>
      <w:r w:rsidR="00191FB0" w:rsidRPr="00230E52">
        <w:rPr>
          <w:rFonts w:ascii="Times New Roman" w:hAnsi="Times New Roman"/>
          <w:i/>
          <w:sz w:val="24"/>
          <w:szCs w:val="24"/>
          <w:lang w:val="uk-UA"/>
        </w:rPr>
        <w:t xml:space="preserve">Послуги інформаційних </w:t>
      </w:r>
      <w:proofErr w:type="spellStart"/>
      <w:r w:rsidR="00191FB0" w:rsidRPr="00230E52">
        <w:rPr>
          <w:rFonts w:ascii="Times New Roman" w:hAnsi="Times New Roman"/>
          <w:i/>
          <w:sz w:val="24"/>
          <w:szCs w:val="24"/>
          <w:lang w:val="uk-UA"/>
        </w:rPr>
        <w:t>агенств</w:t>
      </w:r>
      <w:proofErr w:type="spellEnd"/>
      <w:r w:rsidR="009B1D5A" w:rsidRPr="00897039">
        <w:rPr>
          <w:rFonts w:ascii="Times New Roman" w:hAnsi="Times New Roman"/>
          <w:b/>
          <w:sz w:val="24"/>
          <w:szCs w:val="24"/>
          <w:lang w:val="uk-UA"/>
        </w:rPr>
        <w:t xml:space="preserve"> (</w:t>
      </w:r>
      <w:r w:rsidR="009B1D5A" w:rsidRPr="00230E52">
        <w:rPr>
          <w:rFonts w:ascii="Times New Roman" w:hAnsi="Times New Roman"/>
          <w:sz w:val="24"/>
          <w:szCs w:val="24"/>
          <w:lang w:val="uk-UA"/>
        </w:rPr>
        <w:t xml:space="preserve">Послуги </w:t>
      </w:r>
      <w:r w:rsidR="00555EFD">
        <w:rPr>
          <w:rFonts w:ascii="Times New Roman" w:hAnsi="Times New Roman"/>
          <w:sz w:val="24"/>
          <w:szCs w:val="24"/>
          <w:lang w:val="uk-UA"/>
        </w:rPr>
        <w:t>і</w:t>
      </w:r>
      <w:r w:rsidR="009B1D5A" w:rsidRPr="00230E52">
        <w:rPr>
          <w:rFonts w:ascii="Times New Roman" w:hAnsi="Times New Roman"/>
          <w:sz w:val="24"/>
          <w:szCs w:val="24"/>
          <w:lang w:val="uk-UA"/>
        </w:rPr>
        <w:t>з</w:t>
      </w:r>
      <w:r w:rsidR="00555EFD">
        <w:rPr>
          <w:rFonts w:ascii="Times New Roman" w:hAnsi="Times New Roman"/>
          <w:sz w:val="24"/>
          <w:szCs w:val="24"/>
          <w:lang w:val="uk-UA"/>
        </w:rPr>
        <w:t xml:space="preserve"> розміщення інформації у засобах </w:t>
      </w:r>
      <w:bookmarkStart w:id="0" w:name="_GoBack"/>
      <w:bookmarkEnd w:id="0"/>
      <w:r w:rsidR="00223519">
        <w:rPr>
          <w:rFonts w:ascii="Times New Roman" w:hAnsi="Times New Roman"/>
          <w:sz w:val="24"/>
          <w:szCs w:val="24"/>
          <w:lang w:val="uk-UA"/>
        </w:rPr>
        <w:t xml:space="preserve"> масової інформації</w:t>
      </w:r>
      <w:r w:rsidR="009B1D5A" w:rsidRPr="00230E52">
        <w:rPr>
          <w:rFonts w:ascii="Times New Roman" w:hAnsi="Times New Roman"/>
          <w:sz w:val="24"/>
          <w:szCs w:val="24"/>
          <w:lang w:val="uk-UA"/>
        </w:rPr>
        <w:t>)</w:t>
      </w:r>
      <w:r w:rsidR="00C77448" w:rsidRPr="00230E52">
        <w:rPr>
          <w:rFonts w:ascii="Times New Roman" w:hAnsi="Times New Roman" w:cs="Times New Roman"/>
          <w:sz w:val="24"/>
          <w:szCs w:val="24"/>
          <w:lang w:val="uk-UA"/>
        </w:rPr>
        <w:t>.</w:t>
      </w:r>
      <w:r w:rsidR="00014523" w:rsidRPr="00230E52">
        <w:rPr>
          <w:rFonts w:ascii="Times New Roman" w:hAnsi="Times New Roman" w:cs="Times New Roman"/>
          <w:sz w:val="24"/>
          <w:szCs w:val="24"/>
          <w:lang w:val="uk-UA"/>
        </w:rPr>
        <w:t xml:space="preserve"> </w:t>
      </w:r>
    </w:p>
    <w:p w14:paraId="4CFAC64E" w14:textId="60E8FD8A" w:rsidR="002C63B4"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F00D43" w:rsidRPr="00897039">
        <w:rPr>
          <w:rFonts w:ascii="Times New Roman" w:hAnsi="Times New Roman" w:cs="Times New Roman"/>
          <w:sz w:val="24"/>
          <w:szCs w:val="24"/>
          <w:lang w:val="uk-UA"/>
        </w:rPr>
        <w:t xml:space="preserve"> </w:t>
      </w:r>
    </w:p>
    <w:p w14:paraId="6553892C" w14:textId="11B7E9D5" w:rsidR="00223519" w:rsidRPr="00555EFD" w:rsidRDefault="00223519" w:rsidP="00F00D4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Ідентифікатор закупівлі:</w:t>
      </w:r>
      <w:r>
        <w:rPr>
          <w:rFonts w:ascii="Times New Roman" w:hAnsi="Times New Roman" w:cs="Times New Roman"/>
          <w:sz w:val="24"/>
          <w:szCs w:val="24"/>
          <w:lang w:val="en-US"/>
        </w:rPr>
        <w:t>UA</w:t>
      </w:r>
      <w:r w:rsidR="00555EFD">
        <w:rPr>
          <w:rFonts w:ascii="Times New Roman" w:hAnsi="Times New Roman" w:cs="Times New Roman"/>
          <w:sz w:val="24"/>
          <w:szCs w:val="24"/>
          <w:lang w:val="uk-UA"/>
        </w:rPr>
        <w:t>-2022-07-22-005561</w:t>
      </w:r>
      <w:r w:rsidRPr="00223519">
        <w:rPr>
          <w:rFonts w:ascii="Times New Roman" w:hAnsi="Times New Roman" w:cs="Times New Roman"/>
          <w:sz w:val="24"/>
          <w:szCs w:val="24"/>
          <w:lang w:val="uk-UA"/>
        </w:rPr>
        <w:t>-</w:t>
      </w:r>
      <w:r w:rsidR="00555EFD">
        <w:rPr>
          <w:rFonts w:ascii="Times New Roman" w:hAnsi="Times New Roman" w:cs="Times New Roman"/>
          <w:sz w:val="24"/>
          <w:szCs w:val="24"/>
          <w:lang w:val="uk-UA"/>
        </w:rPr>
        <w:t>а</w:t>
      </w:r>
    </w:p>
    <w:p w14:paraId="4B967E9E" w14:textId="713A74E0" w:rsidR="002C63B4" w:rsidRPr="00230E52"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Очікувана вартість та обґрунтування очікуван</w:t>
      </w:r>
      <w:bookmarkStart w:id="1" w:name="_Hlk155103964"/>
      <w:r w:rsidR="003C4946">
        <w:rPr>
          <w:rFonts w:ascii="Times New Roman" w:hAnsi="Times New Roman" w:cs="Times New Roman"/>
          <w:sz w:val="24"/>
          <w:szCs w:val="24"/>
          <w:lang w:val="uk-UA"/>
        </w:rPr>
        <w:t>ої вартості предмета закупівлі: 452900</w:t>
      </w:r>
      <w:r w:rsidR="00D42302" w:rsidRPr="00230E52">
        <w:rPr>
          <w:rFonts w:ascii="Times New Roman" w:hAnsi="Times New Roman"/>
          <w:bCs/>
          <w:color w:val="000000"/>
          <w:sz w:val="24"/>
          <w:szCs w:val="24"/>
          <w:lang w:val="uk-UA" w:eastAsia="uk-UA"/>
        </w:rPr>
        <w:t>,00</w:t>
      </w:r>
      <w:bookmarkEnd w:id="1"/>
      <w:r w:rsidR="00230E52">
        <w:rPr>
          <w:rFonts w:ascii="Times New Roman" w:hAnsi="Times New Roman"/>
          <w:bCs/>
          <w:color w:val="000000"/>
          <w:sz w:val="24"/>
          <w:szCs w:val="24"/>
          <w:lang w:val="uk-UA" w:eastAsia="uk-UA"/>
        </w:rPr>
        <w:t xml:space="preserve"> </w:t>
      </w:r>
      <w:proofErr w:type="spellStart"/>
      <w:r w:rsidR="00230E52">
        <w:rPr>
          <w:rFonts w:ascii="Times New Roman" w:hAnsi="Times New Roman"/>
          <w:bCs/>
          <w:color w:val="000000"/>
          <w:sz w:val="24"/>
          <w:szCs w:val="24"/>
          <w:lang w:val="uk-UA" w:eastAsia="uk-UA"/>
        </w:rPr>
        <w:t>грн</w:t>
      </w:r>
      <w:proofErr w:type="spellEnd"/>
      <w:r w:rsidR="00B06696" w:rsidRPr="00230E52">
        <w:rPr>
          <w:rFonts w:ascii="Times New Roman" w:hAnsi="Times New Roman"/>
          <w:bCs/>
          <w:color w:val="000000"/>
          <w:sz w:val="24"/>
          <w:szCs w:val="24"/>
          <w:lang w:val="uk-UA" w:eastAsia="uk-UA"/>
        </w:rPr>
        <w:t xml:space="preserve"> </w:t>
      </w:r>
      <w:r w:rsidR="00F00D43" w:rsidRPr="00230E52">
        <w:rPr>
          <w:rFonts w:ascii="Times New Roman" w:hAnsi="Times New Roman" w:cs="Times New Roman"/>
          <w:bCs/>
          <w:sz w:val="24"/>
          <w:szCs w:val="24"/>
          <w:lang w:val="uk-UA"/>
        </w:rPr>
        <w:t>з ПДВ</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w:t>
      </w:r>
      <w:proofErr w:type="spellStart"/>
      <w:r w:rsidRPr="00897039">
        <w:rPr>
          <w:rFonts w:ascii="Times New Roman" w:hAnsi="Times New Roman"/>
          <w:sz w:val="24"/>
          <w:szCs w:val="24"/>
          <w:lang w:val="uk-UA"/>
        </w:rPr>
        <w:t>Prozorro</w:t>
      </w:r>
      <w:proofErr w:type="spellEnd"/>
      <w:r w:rsidRPr="00897039">
        <w:rPr>
          <w:rFonts w:ascii="Times New Roman" w:hAnsi="Times New Roman"/>
          <w:sz w:val="24"/>
          <w:szCs w:val="24"/>
          <w:lang w:val="uk-UA"/>
        </w:rPr>
        <w:t xml:space="preserve"> </w:t>
      </w:r>
      <w:proofErr w:type="spellStart"/>
      <w:r w:rsidRPr="00897039">
        <w:rPr>
          <w:rFonts w:ascii="Times New Roman" w:hAnsi="Times New Roman"/>
          <w:sz w:val="24"/>
          <w:szCs w:val="24"/>
          <w:lang w:val="uk-UA"/>
        </w:rPr>
        <w:t>Інфолист</w:t>
      </w:r>
      <w:proofErr w:type="spellEnd"/>
      <w:r w:rsidRPr="00897039">
        <w:rPr>
          <w:rFonts w:ascii="Times New Roman" w:hAnsi="Times New Roman"/>
          <w:sz w:val="24"/>
          <w:szCs w:val="24"/>
          <w:lang w:val="uk-UA"/>
        </w:rPr>
        <w:t xml:space="preserve"> № 3304-04/54160-06 від 03.09.2020 року «ЩОДО ПЛАНУВАННЯ ЗАКУПІВЕЛЬ» за посиланням </w:t>
      </w:r>
      <w:hyperlink r:id="rId6" w:history="1">
        <w:r w:rsidRPr="00897039">
          <w:rPr>
            <w:rStyle w:val="a3"/>
            <w:rFonts w:ascii="Times New Roman" w:hAnsi="Times New Roman"/>
            <w:sz w:val="24"/>
            <w:szCs w:val="24"/>
            <w:lang w:val="uk-UA"/>
          </w:rPr>
          <w:t>https://infobox.prozorro.org/news-mert/shchodo-planuvannya-zakupivel-1</w:t>
        </w:r>
      </w:hyperlink>
    </w:p>
    <w:p w14:paraId="45DABC9E"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закупівель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071C34BB"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 xml:space="preserve">згідно  пункту 1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w:t>
      </w:r>
      <w:r w:rsidR="0077735E" w:rsidRPr="00897039">
        <w:rPr>
          <w:rFonts w:ascii="Times New Roman" w:hAnsi="Times New Roman"/>
          <w:bCs/>
          <w:sz w:val="24"/>
          <w:szCs w:val="24"/>
          <w:lang w:val="uk-UA"/>
        </w:rPr>
        <w:lastRenderedPageBreak/>
        <w:t xml:space="preserve">відкритої інформації про ціни та інформації з отриманих цінових пропозицій та </w:t>
      </w:r>
      <w:proofErr w:type="spellStart"/>
      <w:r w:rsidR="0077735E" w:rsidRPr="00897039">
        <w:rPr>
          <w:rFonts w:ascii="Times New Roman" w:hAnsi="Times New Roman"/>
          <w:bCs/>
          <w:sz w:val="24"/>
          <w:szCs w:val="24"/>
          <w:lang w:val="uk-UA"/>
        </w:rPr>
        <w:t>прайс-листів</w:t>
      </w:r>
      <w:proofErr w:type="spellEnd"/>
      <w:r w:rsidR="0077735E" w:rsidRPr="00897039">
        <w:rPr>
          <w:rFonts w:ascii="Times New Roman" w:hAnsi="Times New Roman"/>
          <w:bCs/>
          <w:sz w:val="24"/>
          <w:szCs w:val="24"/>
          <w:lang w:val="uk-UA"/>
        </w:rPr>
        <w:t xml:space="preserve"> на момент вивчення ринку.</w:t>
      </w:r>
    </w:p>
    <w:p w14:paraId="4A7D2B5A" w14:textId="47E9E613"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3C4946">
        <w:rPr>
          <w:rFonts w:ascii="Times New Roman" w:hAnsi="Times New Roman"/>
          <w:bCs/>
          <w:color w:val="000000"/>
          <w:sz w:val="24"/>
          <w:szCs w:val="24"/>
          <w:lang w:val="uk-UA" w:eastAsia="uk-UA"/>
        </w:rPr>
        <w:t>452900</w:t>
      </w:r>
      <w:r w:rsidR="00D42302" w:rsidRPr="00230E52">
        <w:rPr>
          <w:rFonts w:ascii="Times New Roman" w:hAnsi="Times New Roman"/>
          <w:bCs/>
          <w:color w:val="000000"/>
          <w:sz w:val="24"/>
          <w:szCs w:val="24"/>
          <w:lang w:val="uk-UA" w:eastAsia="uk-UA"/>
        </w:rPr>
        <w:t>,00</w:t>
      </w:r>
      <w:r w:rsidR="00B06696" w:rsidRPr="00230E52">
        <w:rPr>
          <w:rFonts w:ascii="Times New Roman" w:hAnsi="Times New Roman"/>
          <w:bCs/>
          <w:color w:val="000000"/>
          <w:sz w:val="24"/>
          <w:szCs w:val="24"/>
          <w:lang w:val="uk-UA" w:eastAsia="uk-UA"/>
        </w:rPr>
        <w:t xml:space="preserve"> </w:t>
      </w:r>
      <w:proofErr w:type="spellStart"/>
      <w:r w:rsidR="00B5346E" w:rsidRPr="00230E52">
        <w:rPr>
          <w:rFonts w:ascii="Times New Roman" w:hAnsi="Times New Roman" w:cs="Times New Roman"/>
          <w:sz w:val="24"/>
          <w:szCs w:val="24"/>
          <w:lang w:val="uk-UA"/>
        </w:rPr>
        <w:t>грн</w:t>
      </w:r>
      <w:proofErr w:type="spellEnd"/>
      <w:r w:rsidR="00B5346E" w:rsidRPr="00230E52">
        <w:rPr>
          <w:rFonts w:ascii="Times New Roman" w:hAnsi="Times New Roman" w:cs="Times New Roman"/>
          <w:sz w:val="24"/>
          <w:szCs w:val="24"/>
          <w:lang w:val="uk-UA"/>
        </w:rPr>
        <w:t xml:space="preserve">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1B853608"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України «Про публічні закупівлі» від 25.12.2015 № 922-VIII зі змінами, Особливостями </w:t>
      </w:r>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6C1B2CAB" w14:textId="7C5F5AE0"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962BFA" w:rsidRPr="00897039">
        <w:rPr>
          <w:rFonts w:ascii="Times New Roman" w:hAnsi="Times New Roman" w:cs="Times New Roman"/>
          <w:sz w:val="24"/>
          <w:szCs w:val="24"/>
          <w:lang w:val="uk-UA"/>
        </w:rPr>
        <w:t xml:space="preserve">Обґрунтування технічних характеристик при закупівлі </w:t>
      </w:r>
      <w:r w:rsidR="00962BFA" w:rsidRPr="00230E52">
        <w:rPr>
          <w:rFonts w:ascii="Times New Roman" w:hAnsi="Times New Roman" w:cs="Times New Roman"/>
          <w:sz w:val="24"/>
          <w:szCs w:val="24"/>
          <w:lang w:val="uk-UA"/>
        </w:rPr>
        <w:t>послуги</w:t>
      </w:r>
      <w:r w:rsidR="0006451C" w:rsidRPr="00230E52">
        <w:rPr>
          <w:rFonts w:ascii="Times New Roman" w:hAnsi="Times New Roman" w:cs="Times New Roman"/>
          <w:sz w:val="24"/>
          <w:szCs w:val="24"/>
          <w:lang w:val="uk-UA"/>
        </w:rPr>
        <w:t xml:space="preserve"> із розміщення інформації у засобах масової інформації - через веб-сайт</w:t>
      </w:r>
      <w:r w:rsidR="00962BFA" w:rsidRPr="00897039">
        <w:rPr>
          <w:rFonts w:ascii="Times New Roman" w:hAnsi="Times New Roman" w:cs="Times New Roman"/>
          <w:sz w:val="24"/>
          <w:szCs w:val="24"/>
          <w:lang w:val="uk-UA"/>
        </w:rPr>
        <w:t xml:space="preserve"> з висвітлення діяль</w:t>
      </w:r>
      <w:r w:rsidR="0006451C">
        <w:rPr>
          <w:rFonts w:ascii="Times New Roman" w:hAnsi="Times New Roman" w:cs="Times New Roman"/>
          <w:sz w:val="24"/>
          <w:szCs w:val="24"/>
          <w:lang w:val="uk-UA"/>
        </w:rPr>
        <w:t>ності Хмельницької обласної адміністрації</w:t>
      </w:r>
      <w:r w:rsidR="00962BFA" w:rsidRPr="00897039">
        <w:rPr>
          <w:rFonts w:ascii="Times New Roman" w:hAnsi="Times New Roman" w:cs="Times New Roman"/>
          <w:sz w:val="24"/>
          <w:szCs w:val="24"/>
          <w:lang w:val="uk-UA"/>
        </w:rPr>
        <w:t xml:space="preserve"> важливе для забезпечення ефективного комунікаційного процесу з громадськістю та створення позитивного іміджу органу влади. Нижче наведено основні обґрунтування технічних характеристик такої послуги</w:t>
      </w:r>
      <w:r w:rsidRPr="00897039">
        <w:rPr>
          <w:rFonts w:ascii="Times New Roman" w:hAnsi="Times New Roman" w:cs="Times New Roman"/>
          <w:sz w:val="24"/>
          <w:szCs w:val="24"/>
          <w:lang w:val="uk-UA"/>
        </w:rPr>
        <w:t>:</w:t>
      </w:r>
    </w:p>
    <w:p w14:paraId="052D3D47" w14:textId="5B464B16"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повинні забезпечувати доступність інформації для якомога ширшого кола аудиторії. Це означає використання платформ, які популярні серед місцевого населення та забезпечують максимальний охоплення цільової аудиторії</w:t>
      </w:r>
      <w:r w:rsidRPr="00897039">
        <w:rPr>
          <w:rFonts w:ascii="Times New Roman" w:hAnsi="Times New Roman" w:cs="Times New Roman"/>
          <w:sz w:val="24"/>
          <w:szCs w:val="24"/>
          <w:lang w:val="uk-UA"/>
        </w:rPr>
        <w:t>;</w:t>
      </w:r>
    </w:p>
    <w:p w14:paraId="49DFB0D9" w14:textId="5E4C7AF6" w:rsidR="0079092D" w:rsidRPr="00230E52" w:rsidRDefault="0079092D" w:rsidP="00B5346E">
      <w:pPr>
        <w:spacing w:after="0" w:line="240" w:lineRule="auto"/>
        <w:ind w:left="-2" w:hanging="2"/>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 xml:space="preserve">- </w:t>
      </w:r>
      <w:r w:rsidR="00813BFA" w:rsidRPr="00230E52">
        <w:rPr>
          <w:rFonts w:ascii="Times New Roman" w:hAnsi="Times New Roman" w:cs="Times New Roman"/>
          <w:sz w:val="24"/>
          <w:szCs w:val="24"/>
          <w:lang w:val="uk-UA"/>
        </w:rPr>
        <w:t>Технічні характеристики мають дозволяти використання різноманітних мультимедійних форматів для ефективного висвітлення різних аспектів діяльності</w:t>
      </w:r>
      <w:r w:rsidR="007B0DFB" w:rsidRPr="00230E52">
        <w:rPr>
          <w:rFonts w:ascii="Times New Roman" w:hAnsi="Times New Roman" w:cs="Times New Roman"/>
          <w:sz w:val="24"/>
          <w:szCs w:val="24"/>
          <w:lang w:val="uk-UA"/>
        </w:rPr>
        <w:t xml:space="preserve"> обласної державної адміністрації</w:t>
      </w:r>
      <w:r w:rsidR="00813BFA" w:rsidRPr="00230E52">
        <w:rPr>
          <w:rFonts w:ascii="Times New Roman" w:hAnsi="Times New Roman" w:cs="Times New Roman"/>
          <w:sz w:val="24"/>
          <w:szCs w:val="24"/>
          <w:lang w:val="uk-UA"/>
        </w:rPr>
        <w:t>, таких як відео, фотографії, графіка тощо</w:t>
      </w:r>
      <w:r w:rsidRPr="00230E52">
        <w:rPr>
          <w:rFonts w:ascii="Times New Roman" w:hAnsi="Times New Roman" w:cs="Times New Roman"/>
          <w:sz w:val="24"/>
          <w:szCs w:val="24"/>
          <w:lang w:val="uk-UA"/>
        </w:rPr>
        <w:t>;</w:t>
      </w:r>
    </w:p>
    <w:p w14:paraId="70A834E5" w14:textId="437E9499"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мати достатню пропускну здатність та швидкодію для забезпечення оперативного оновлення та розміщення інформації, особливо у випадках важливих подій або рішень, що потребують негайного висвітлення</w:t>
      </w:r>
      <w:r w:rsidR="00EF4B3E">
        <w:rPr>
          <w:rFonts w:ascii="Times New Roman" w:hAnsi="Times New Roman" w:cs="Times New Roman"/>
          <w:sz w:val="24"/>
          <w:szCs w:val="24"/>
          <w:lang w:val="uk-UA"/>
        </w:rPr>
        <w:t xml:space="preserve">,матеріалів </w:t>
      </w:r>
      <w:r w:rsidR="00EF4B3E" w:rsidRPr="00230E52">
        <w:rPr>
          <w:rFonts w:ascii="Times New Roman" w:hAnsi="Times New Roman" w:cs="Times New Roman"/>
          <w:sz w:val="24"/>
          <w:szCs w:val="24"/>
          <w:lang w:val="uk-UA"/>
        </w:rPr>
        <w:t xml:space="preserve">про знакові події в Хмельницькій  області та діяльність органів виконавчої влади, проведення соціально-значущих інформаційних кампаній та подальшого розміщення  їх у </w:t>
      </w:r>
      <w:proofErr w:type="spellStart"/>
      <w:r w:rsidR="00EF4B3E" w:rsidRPr="00230E52">
        <w:rPr>
          <w:rFonts w:ascii="Times New Roman" w:hAnsi="Times New Roman" w:cs="Times New Roman"/>
          <w:sz w:val="24"/>
          <w:szCs w:val="24"/>
          <w:lang w:val="uk-UA"/>
        </w:rPr>
        <w:t>інтернет-медіа</w:t>
      </w:r>
      <w:proofErr w:type="spellEnd"/>
      <w:r w:rsidR="00EF4B3E">
        <w:rPr>
          <w:rFonts w:ascii="Times New Roman" w:hAnsi="Times New Roman" w:cs="Times New Roman"/>
          <w:sz w:val="24"/>
          <w:szCs w:val="24"/>
          <w:lang w:val="uk-UA"/>
        </w:rPr>
        <w:t>.</w:t>
      </w:r>
    </w:p>
    <w:p w14:paraId="3EC7CA53" w14:textId="22AE9288"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мають сприяти взаємодії з аудиторією шляхом можливості коментування, обговорення, анкетування тощо, що сприяє залученню громадськості до діалогу з</w:t>
      </w:r>
      <w:r w:rsidR="00EF4B3E">
        <w:rPr>
          <w:rFonts w:ascii="Times New Roman" w:hAnsi="Times New Roman" w:cs="Times New Roman"/>
          <w:sz w:val="24"/>
          <w:szCs w:val="24"/>
          <w:lang w:val="uk-UA"/>
        </w:rPr>
        <w:t xml:space="preserve"> Хмельницькою обласною державною адміністрацією</w:t>
      </w:r>
      <w:r w:rsidRPr="00897039">
        <w:rPr>
          <w:rFonts w:ascii="Times New Roman" w:hAnsi="Times New Roman" w:cs="Times New Roman"/>
          <w:sz w:val="24"/>
          <w:szCs w:val="24"/>
          <w:lang w:val="uk-UA"/>
        </w:rPr>
        <w:t>;</w:t>
      </w:r>
    </w:p>
    <w:p w14:paraId="00496068" w14:textId="77777777" w:rsidR="00813BFA" w:rsidRPr="00897039" w:rsidRDefault="0079092D" w:rsidP="0079092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бути адаптовані для перегляду на різних пристроях, включаючи комп'ютери, планшети та мобільні телефони, щоб забезпечити комфортне споживання контенту у будь-який час та з будь-якого пристрою</w:t>
      </w:r>
      <w:r w:rsidRPr="00897039">
        <w:rPr>
          <w:rFonts w:ascii="Times New Roman" w:hAnsi="Times New Roman" w:cs="Times New Roman"/>
          <w:sz w:val="24"/>
          <w:szCs w:val="24"/>
          <w:lang w:val="uk-UA"/>
        </w:rPr>
        <w:t>;</w:t>
      </w:r>
    </w:p>
    <w:p w14:paraId="61FED319" w14:textId="3B192F70" w:rsidR="00B5346E" w:rsidRPr="00AB556D" w:rsidRDefault="00813BFA" w:rsidP="00AB556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Забезпечення конфіденційності та цілісності інформації, яка публікується, є важливим аспектом технічних характеристик, щоб уникнути можливих загроз щодо безпеки даних </w:t>
      </w:r>
      <w:r w:rsidR="00230E52">
        <w:rPr>
          <w:rFonts w:ascii="Times New Roman" w:hAnsi="Times New Roman" w:cs="Times New Roman"/>
          <w:sz w:val="24"/>
          <w:szCs w:val="24"/>
          <w:lang w:val="uk-UA"/>
        </w:rPr>
        <w:t>та недозволеного доступу до них.</w:t>
      </w:r>
    </w:p>
    <w:p w14:paraId="7143FAAC" w14:textId="4F89F955" w:rsidR="008E5329" w:rsidRPr="00897039"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897039">
        <w:rPr>
          <w:rFonts w:ascii="Times New Roman" w:hAnsi="Times New Roman"/>
          <w:b/>
          <w:sz w:val="24"/>
          <w:szCs w:val="24"/>
          <w:lang w:val="uk-UA"/>
        </w:rPr>
        <w:t xml:space="preserve">Нормативно-правові акти, що формують підстави застосування </w:t>
      </w:r>
      <w:r w:rsidRPr="00897039">
        <w:rPr>
          <w:rFonts w:ascii="Times New Roman" w:eastAsia="Times New Roman" w:hAnsi="Times New Roman" w:cs="Times New Roman"/>
          <w:b/>
          <w:sz w:val="24"/>
          <w:szCs w:val="24"/>
          <w:lang w:val="uk-UA" w:eastAsia="ru-RU"/>
        </w:rPr>
        <w:t>процедури відкритих торгів</w:t>
      </w:r>
      <w:r w:rsidR="00F00D43" w:rsidRPr="00897039">
        <w:rPr>
          <w:rFonts w:ascii="Times New Roman" w:eastAsia="Times New Roman" w:hAnsi="Times New Roman" w:cs="Times New Roman"/>
          <w:b/>
          <w:sz w:val="24"/>
          <w:szCs w:val="24"/>
          <w:lang w:val="uk-UA" w:eastAsia="ru-RU"/>
        </w:rPr>
        <w:t xml:space="preserve"> </w:t>
      </w:r>
    </w:p>
    <w:p w14:paraId="3128C815" w14:textId="31136156" w:rsidR="008E5329" w:rsidRPr="00BD1779" w:rsidRDefault="008E5329" w:rsidP="00FE263B">
      <w:pPr>
        <w:pStyle w:val="a4"/>
        <w:numPr>
          <w:ilvl w:val="0"/>
          <w:numId w:val="1"/>
        </w:numPr>
        <w:spacing w:after="0" w:line="240" w:lineRule="auto"/>
        <w:ind w:left="0" w:firstLine="567"/>
        <w:jc w:val="both"/>
        <w:rPr>
          <w:rFonts w:ascii="Times New Roman" w:hAnsi="Times New Roman"/>
          <w:i/>
          <w:sz w:val="24"/>
          <w:szCs w:val="24"/>
          <w:lang w:val="uk-UA"/>
        </w:rPr>
      </w:pPr>
      <w:r w:rsidRPr="00BD1779">
        <w:rPr>
          <w:rFonts w:ascii="Times New Roman" w:hAnsi="Times New Roman"/>
          <w:i/>
          <w:sz w:val="24"/>
          <w:szCs w:val="24"/>
          <w:lang w:val="uk-UA"/>
        </w:rPr>
        <w:t xml:space="preserve">Закон України </w:t>
      </w:r>
      <w:r w:rsidRPr="00BD1779">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BD1779">
        <w:rPr>
          <w:rFonts w:ascii="Times New Roman" w:hAnsi="Times New Roman"/>
          <w:i/>
          <w:sz w:val="24"/>
          <w:szCs w:val="24"/>
          <w:lang w:val="uk-UA"/>
        </w:rPr>
        <w:t xml:space="preserve">до Закону України "Про публічні закупівлі" </w:t>
      </w:r>
    </w:p>
    <w:sectPr w:rsidR="008E5329" w:rsidRPr="00BD1779"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23519"/>
    <w:rsid w:val="00230E52"/>
    <w:rsid w:val="002C63B4"/>
    <w:rsid w:val="0037157A"/>
    <w:rsid w:val="003C4946"/>
    <w:rsid w:val="0044501A"/>
    <w:rsid w:val="00450D11"/>
    <w:rsid w:val="00476D8F"/>
    <w:rsid w:val="004E0FD0"/>
    <w:rsid w:val="00555EFD"/>
    <w:rsid w:val="00595510"/>
    <w:rsid w:val="005B7423"/>
    <w:rsid w:val="005E7290"/>
    <w:rsid w:val="006E61F9"/>
    <w:rsid w:val="00731EE6"/>
    <w:rsid w:val="00755BFD"/>
    <w:rsid w:val="0077735E"/>
    <w:rsid w:val="0079092D"/>
    <w:rsid w:val="007B0DFB"/>
    <w:rsid w:val="00806E53"/>
    <w:rsid w:val="00813BFA"/>
    <w:rsid w:val="00885851"/>
    <w:rsid w:val="00897039"/>
    <w:rsid w:val="008E5329"/>
    <w:rsid w:val="00962BFA"/>
    <w:rsid w:val="00967077"/>
    <w:rsid w:val="009B1D5A"/>
    <w:rsid w:val="009D139F"/>
    <w:rsid w:val="00A0669B"/>
    <w:rsid w:val="00A40DBC"/>
    <w:rsid w:val="00A743DB"/>
    <w:rsid w:val="00A819B3"/>
    <w:rsid w:val="00AB556D"/>
    <w:rsid w:val="00AF2EC8"/>
    <w:rsid w:val="00B06696"/>
    <w:rsid w:val="00B31057"/>
    <w:rsid w:val="00B42214"/>
    <w:rsid w:val="00B5346E"/>
    <w:rsid w:val="00B67DC8"/>
    <w:rsid w:val="00BD1779"/>
    <w:rsid w:val="00C77448"/>
    <w:rsid w:val="00C92B51"/>
    <w:rsid w:val="00C978AB"/>
    <w:rsid w:val="00CA28C7"/>
    <w:rsid w:val="00CF4B41"/>
    <w:rsid w:val="00D42302"/>
    <w:rsid w:val="00D54DEC"/>
    <w:rsid w:val="00D8098E"/>
    <w:rsid w:val="00D80E70"/>
    <w:rsid w:val="00EF2F29"/>
    <w:rsid w:val="00EF4B3E"/>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box.prozorro.org/news-mert/shchodo-planuvannya-zakupive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944</Words>
  <Characters>5387</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UserComp</cp:lastModifiedBy>
  <cp:revision>45</cp:revision>
  <cp:lastPrinted>2024-10-15T13:10:00Z</cp:lastPrinted>
  <dcterms:created xsi:type="dcterms:W3CDTF">2022-11-01T10:02:00Z</dcterms:created>
  <dcterms:modified xsi:type="dcterms:W3CDTF">2024-10-31T12:16:00Z</dcterms:modified>
</cp:coreProperties>
</file>