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5609"/>
        <w:gridCol w:w="3740"/>
      </w:tblGrid>
      <w:tr w:rsidR="00C3188A" w:rsidRPr="00C3188A" w:rsidTr="00C3188A">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C3188A" w:rsidRPr="00C3188A" w:rsidRDefault="00C3188A" w:rsidP="00C3188A">
            <w:pPr>
              <w:spacing w:before="300" w:after="150" w:line="240" w:lineRule="auto"/>
              <w:jc w:val="center"/>
              <w:rPr>
                <w:rFonts w:ascii="Times New Roman" w:eastAsia="Times New Roman" w:hAnsi="Times New Roman" w:cs="Times New Roman"/>
                <w:sz w:val="24"/>
                <w:szCs w:val="24"/>
                <w:lang w:eastAsia="uk-UA"/>
              </w:rPr>
            </w:pPr>
            <w:r w:rsidRPr="00C3188A">
              <w:rPr>
                <w:rFonts w:ascii="Times New Roman" w:eastAsia="Times New Roman" w:hAnsi="Times New Roman" w:cs="Times New Roman"/>
                <w:noProof/>
                <w:sz w:val="24"/>
                <w:szCs w:val="24"/>
                <w:lang w:eastAsia="uk-UA"/>
              </w:rPr>
              <w:drawing>
                <wp:inline distT="0" distB="0" distL="0" distR="0" wp14:anchorId="798A7F4F" wp14:editId="7645D1F4">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C3188A" w:rsidRPr="00C3188A" w:rsidTr="00C3188A">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C3188A" w:rsidRPr="00C3188A" w:rsidRDefault="00C3188A" w:rsidP="00C3188A">
            <w:pPr>
              <w:spacing w:before="150" w:after="0" w:line="240" w:lineRule="auto"/>
              <w:jc w:val="center"/>
              <w:rPr>
                <w:rFonts w:ascii="Times New Roman" w:eastAsia="Times New Roman" w:hAnsi="Times New Roman" w:cs="Times New Roman"/>
                <w:sz w:val="24"/>
                <w:szCs w:val="24"/>
                <w:lang w:eastAsia="uk-UA"/>
              </w:rPr>
            </w:pPr>
            <w:r w:rsidRPr="00C3188A">
              <w:rPr>
                <w:rFonts w:ascii="Times New Roman" w:eastAsia="Times New Roman" w:hAnsi="Times New Roman" w:cs="Times New Roman"/>
                <w:b/>
                <w:bCs/>
                <w:color w:val="000000"/>
                <w:sz w:val="28"/>
                <w:szCs w:val="28"/>
                <w:lang w:eastAsia="uk-UA"/>
              </w:rPr>
              <w:t>НАЦІОНАЛЬНЕ АГЕНТСТВО УКРАЇНИ З ПИТАНЬ ДЕРЖАВНОЇ СЛУЖБИ</w:t>
            </w:r>
          </w:p>
        </w:tc>
      </w:tr>
      <w:tr w:rsidR="00C3188A" w:rsidRPr="00C3188A" w:rsidTr="00C3188A">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C3188A" w:rsidRPr="00C3188A" w:rsidRDefault="00C3188A" w:rsidP="00C3188A">
            <w:pPr>
              <w:spacing w:before="300" w:after="150" w:line="240" w:lineRule="auto"/>
              <w:jc w:val="center"/>
              <w:rPr>
                <w:rFonts w:ascii="Times New Roman" w:eastAsia="Times New Roman" w:hAnsi="Times New Roman" w:cs="Times New Roman"/>
                <w:sz w:val="24"/>
                <w:szCs w:val="24"/>
                <w:lang w:eastAsia="uk-UA"/>
              </w:rPr>
            </w:pPr>
            <w:r w:rsidRPr="00C3188A">
              <w:rPr>
                <w:rFonts w:ascii="Times New Roman" w:eastAsia="Times New Roman" w:hAnsi="Times New Roman" w:cs="Times New Roman"/>
                <w:b/>
                <w:bCs/>
                <w:color w:val="000000"/>
                <w:sz w:val="32"/>
                <w:szCs w:val="32"/>
                <w:lang w:eastAsia="uk-UA"/>
              </w:rPr>
              <w:t>НАКАЗ</w:t>
            </w:r>
          </w:p>
        </w:tc>
      </w:tr>
      <w:tr w:rsidR="00C3188A" w:rsidRPr="00C3188A" w:rsidTr="00C3188A">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C3188A" w:rsidRPr="00C3188A" w:rsidRDefault="00C3188A" w:rsidP="00C3188A">
            <w:pPr>
              <w:spacing w:before="150" w:after="150" w:line="240" w:lineRule="auto"/>
              <w:ind w:left="450" w:right="450"/>
              <w:jc w:val="center"/>
              <w:rPr>
                <w:rFonts w:ascii="Times New Roman" w:eastAsia="Times New Roman" w:hAnsi="Times New Roman" w:cs="Times New Roman"/>
                <w:sz w:val="24"/>
                <w:szCs w:val="24"/>
                <w:lang w:eastAsia="uk-UA"/>
              </w:rPr>
            </w:pPr>
            <w:r w:rsidRPr="00C3188A">
              <w:rPr>
                <w:rFonts w:ascii="Times New Roman" w:eastAsia="Times New Roman" w:hAnsi="Times New Roman" w:cs="Times New Roman"/>
                <w:b/>
                <w:bCs/>
                <w:color w:val="000000"/>
                <w:sz w:val="24"/>
                <w:szCs w:val="24"/>
                <w:lang w:eastAsia="uk-UA"/>
              </w:rPr>
              <w:t>19.04.2017  № 86</w:t>
            </w:r>
          </w:p>
        </w:tc>
      </w:tr>
      <w:tr w:rsidR="00C3188A" w:rsidRPr="00C3188A" w:rsidTr="00C3188A">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bookmarkStart w:id="0" w:name="n3"/>
            <w:bookmarkEnd w:id="0"/>
            <w:r w:rsidRPr="00C3188A">
              <w:rPr>
                <w:rFonts w:ascii="Times New Roman" w:eastAsia="Times New Roman" w:hAnsi="Times New Roman" w:cs="Times New Roman"/>
                <w:b/>
                <w:bCs/>
                <w:color w:val="000000"/>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b/>
                <w:bCs/>
                <w:color w:val="000000"/>
                <w:sz w:val="24"/>
                <w:szCs w:val="24"/>
                <w:lang w:eastAsia="uk-UA"/>
              </w:rPr>
              <w:t>Зареєстровано в Міністерстві </w:t>
            </w:r>
            <w:r w:rsidRPr="00C3188A">
              <w:rPr>
                <w:rFonts w:ascii="Times New Roman" w:eastAsia="Times New Roman" w:hAnsi="Times New Roman" w:cs="Times New Roman"/>
                <w:sz w:val="24"/>
                <w:szCs w:val="24"/>
                <w:lang w:eastAsia="uk-UA"/>
              </w:rPr>
              <w:br/>
            </w:r>
            <w:r w:rsidRPr="00C3188A">
              <w:rPr>
                <w:rFonts w:ascii="Times New Roman" w:eastAsia="Times New Roman" w:hAnsi="Times New Roman" w:cs="Times New Roman"/>
                <w:b/>
                <w:bCs/>
                <w:color w:val="000000"/>
                <w:sz w:val="24"/>
                <w:szCs w:val="24"/>
                <w:lang w:eastAsia="uk-UA"/>
              </w:rPr>
              <w:t>юстиції України </w:t>
            </w:r>
            <w:r w:rsidRPr="00C3188A">
              <w:rPr>
                <w:rFonts w:ascii="Times New Roman" w:eastAsia="Times New Roman" w:hAnsi="Times New Roman" w:cs="Times New Roman"/>
                <w:sz w:val="24"/>
                <w:szCs w:val="24"/>
                <w:lang w:eastAsia="uk-UA"/>
              </w:rPr>
              <w:br/>
            </w:r>
            <w:r w:rsidRPr="00C3188A">
              <w:rPr>
                <w:rFonts w:ascii="Times New Roman" w:eastAsia="Times New Roman" w:hAnsi="Times New Roman" w:cs="Times New Roman"/>
                <w:b/>
                <w:bCs/>
                <w:color w:val="000000"/>
                <w:sz w:val="24"/>
                <w:szCs w:val="24"/>
                <w:lang w:eastAsia="uk-UA"/>
              </w:rPr>
              <w:t>10 липня 2017 р. </w:t>
            </w:r>
            <w:r w:rsidRPr="00C3188A">
              <w:rPr>
                <w:rFonts w:ascii="Times New Roman" w:eastAsia="Times New Roman" w:hAnsi="Times New Roman" w:cs="Times New Roman"/>
                <w:sz w:val="24"/>
                <w:szCs w:val="24"/>
                <w:lang w:eastAsia="uk-UA"/>
              </w:rPr>
              <w:br/>
            </w:r>
            <w:r w:rsidRPr="00C3188A">
              <w:rPr>
                <w:rFonts w:ascii="Times New Roman" w:eastAsia="Times New Roman" w:hAnsi="Times New Roman" w:cs="Times New Roman"/>
                <w:b/>
                <w:bCs/>
                <w:color w:val="000000"/>
                <w:sz w:val="24"/>
                <w:szCs w:val="24"/>
                <w:lang w:eastAsia="uk-UA"/>
              </w:rPr>
              <w:t>за № 832/30700</w:t>
            </w:r>
          </w:p>
        </w:tc>
      </w:tr>
    </w:tbl>
    <w:p w:rsidR="00C3188A" w:rsidRPr="00C3188A" w:rsidRDefault="00C3188A" w:rsidP="00C3188A">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 w:name="n4"/>
      <w:bookmarkEnd w:id="1"/>
      <w:r w:rsidRPr="00C3188A">
        <w:rPr>
          <w:rFonts w:ascii="Times New Roman" w:eastAsia="Times New Roman" w:hAnsi="Times New Roman" w:cs="Times New Roman"/>
          <w:b/>
          <w:bCs/>
          <w:color w:val="000000"/>
          <w:sz w:val="32"/>
          <w:szCs w:val="32"/>
          <w:lang w:eastAsia="uk-UA"/>
        </w:rPr>
        <w:t>Про затвердження Порядку організації підвищення кваліфікації державних службовців і посадових осіб місцевого самоврядування у навчальних закладах за державним замовленням Національного агентства України з питань державної служби</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 w:name="n5"/>
      <w:bookmarkEnd w:id="2"/>
      <w:r w:rsidRPr="00C3188A">
        <w:rPr>
          <w:rFonts w:ascii="Times New Roman" w:eastAsia="Times New Roman" w:hAnsi="Times New Roman" w:cs="Times New Roman"/>
          <w:color w:val="000000"/>
          <w:sz w:val="24"/>
          <w:szCs w:val="24"/>
          <w:lang w:eastAsia="uk-UA"/>
        </w:rPr>
        <w:t>Відповідно до </w:t>
      </w:r>
      <w:hyperlink r:id="rId5" w:anchor="n126" w:tgtFrame="_blank" w:history="1">
        <w:r w:rsidRPr="00C3188A">
          <w:rPr>
            <w:rFonts w:ascii="Times New Roman" w:eastAsia="Times New Roman" w:hAnsi="Times New Roman" w:cs="Times New Roman"/>
            <w:color w:val="000099"/>
            <w:sz w:val="24"/>
            <w:szCs w:val="24"/>
            <w:u w:val="single"/>
            <w:lang w:eastAsia="uk-UA"/>
          </w:rPr>
          <w:t>підпункту 4</w:t>
        </w:r>
      </w:hyperlink>
      <w:r w:rsidRPr="00C3188A">
        <w:rPr>
          <w:rFonts w:ascii="Times New Roman" w:eastAsia="Times New Roman" w:hAnsi="Times New Roman" w:cs="Times New Roman"/>
          <w:color w:val="000000"/>
          <w:sz w:val="24"/>
          <w:szCs w:val="24"/>
          <w:lang w:eastAsia="uk-UA"/>
        </w:rPr>
        <w:t> пункту 4 Положення про Національне агентство України з питань державної служби, затвердженого постановою Кабінету Міністрів України від 01 жовтня 2014 року № 500 (із змінами), </w:t>
      </w:r>
      <w:hyperlink r:id="rId6" w:tgtFrame="_blank" w:history="1">
        <w:r w:rsidRPr="00C3188A">
          <w:rPr>
            <w:rFonts w:ascii="Times New Roman" w:eastAsia="Times New Roman" w:hAnsi="Times New Roman" w:cs="Times New Roman"/>
            <w:color w:val="000099"/>
            <w:sz w:val="24"/>
            <w:szCs w:val="24"/>
            <w:u w:val="single"/>
            <w:lang w:eastAsia="uk-UA"/>
          </w:rPr>
          <w:t>Положення про систему підготовки, спеціалізації та підвищення кваліфікації державних службовців і посадових осіб місцевого самоврядування</w:t>
        </w:r>
      </w:hyperlink>
      <w:r w:rsidRPr="00C3188A">
        <w:rPr>
          <w:rFonts w:ascii="Times New Roman" w:eastAsia="Times New Roman" w:hAnsi="Times New Roman" w:cs="Times New Roman"/>
          <w:color w:val="000000"/>
          <w:sz w:val="24"/>
          <w:szCs w:val="24"/>
          <w:lang w:eastAsia="uk-UA"/>
        </w:rPr>
        <w:t>, затвердженого постановою Кабінету Міністрів України від 07 липня 2010 року № 564 (із змінами), та з метою належної організації підвищення кваліфікації державних службовців і посадових осіб місцевого самоврядування </w:t>
      </w:r>
      <w:r w:rsidRPr="00C3188A">
        <w:rPr>
          <w:rFonts w:ascii="Times New Roman" w:eastAsia="Times New Roman" w:hAnsi="Times New Roman" w:cs="Times New Roman"/>
          <w:b/>
          <w:bCs/>
          <w:color w:val="000000"/>
          <w:spacing w:val="30"/>
          <w:sz w:val="24"/>
          <w:szCs w:val="24"/>
          <w:lang w:eastAsia="uk-UA"/>
        </w:rPr>
        <w:t>НАКАЗУЮ:</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 w:name="n6"/>
      <w:bookmarkEnd w:id="3"/>
      <w:r w:rsidRPr="00C3188A">
        <w:rPr>
          <w:rFonts w:ascii="Times New Roman" w:eastAsia="Times New Roman" w:hAnsi="Times New Roman" w:cs="Times New Roman"/>
          <w:color w:val="000000"/>
          <w:sz w:val="24"/>
          <w:szCs w:val="24"/>
          <w:lang w:eastAsia="uk-UA"/>
        </w:rPr>
        <w:t>1. Затвердити </w:t>
      </w:r>
      <w:bookmarkStart w:id="4" w:name="_GoBack"/>
      <w:r w:rsidRPr="00C3188A">
        <w:rPr>
          <w:rFonts w:ascii="Times New Roman" w:eastAsia="Times New Roman" w:hAnsi="Times New Roman" w:cs="Times New Roman"/>
          <w:color w:val="000000"/>
          <w:sz w:val="24"/>
          <w:szCs w:val="24"/>
          <w:lang w:eastAsia="uk-UA"/>
        </w:rPr>
        <w:fldChar w:fldCharType="begin"/>
      </w:r>
      <w:r w:rsidRPr="00C3188A">
        <w:rPr>
          <w:rFonts w:ascii="Times New Roman" w:eastAsia="Times New Roman" w:hAnsi="Times New Roman" w:cs="Times New Roman"/>
          <w:color w:val="000000"/>
          <w:sz w:val="24"/>
          <w:szCs w:val="24"/>
          <w:lang w:eastAsia="uk-UA"/>
        </w:rPr>
        <w:instrText xml:space="preserve"> HYPERLINK "https://zakon2.rada.gov.ua/laws/show/z0832-17" \l "n13" </w:instrText>
      </w:r>
      <w:r w:rsidRPr="00C3188A">
        <w:rPr>
          <w:rFonts w:ascii="Times New Roman" w:eastAsia="Times New Roman" w:hAnsi="Times New Roman" w:cs="Times New Roman"/>
          <w:color w:val="000000"/>
          <w:sz w:val="24"/>
          <w:szCs w:val="24"/>
          <w:lang w:eastAsia="uk-UA"/>
        </w:rPr>
        <w:fldChar w:fldCharType="separate"/>
      </w:r>
      <w:r w:rsidRPr="00C3188A">
        <w:rPr>
          <w:rFonts w:ascii="Times New Roman" w:eastAsia="Times New Roman" w:hAnsi="Times New Roman" w:cs="Times New Roman"/>
          <w:color w:val="006600"/>
          <w:sz w:val="24"/>
          <w:szCs w:val="24"/>
          <w:u w:val="single"/>
          <w:lang w:eastAsia="uk-UA"/>
        </w:rPr>
        <w:t>Порядок організації підвищення кваліфікації державних службовців і посадових осіб місцевого самоврядування у навчальних закладах за державним замовленням Національного агентства України з питань державної служби</w:t>
      </w:r>
      <w:r w:rsidRPr="00C3188A">
        <w:rPr>
          <w:rFonts w:ascii="Times New Roman" w:eastAsia="Times New Roman" w:hAnsi="Times New Roman" w:cs="Times New Roman"/>
          <w:color w:val="000000"/>
          <w:sz w:val="24"/>
          <w:szCs w:val="24"/>
          <w:lang w:eastAsia="uk-UA"/>
        </w:rPr>
        <w:fldChar w:fldCharType="end"/>
      </w:r>
      <w:bookmarkEnd w:id="4"/>
      <w:r w:rsidRPr="00C3188A">
        <w:rPr>
          <w:rFonts w:ascii="Times New Roman" w:eastAsia="Times New Roman" w:hAnsi="Times New Roman" w:cs="Times New Roman"/>
          <w:color w:val="000000"/>
          <w:sz w:val="24"/>
          <w:szCs w:val="24"/>
          <w:lang w:eastAsia="uk-UA"/>
        </w:rPr>
        <w:t>, що додається.</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 w:name="n7"/>
      <w:bookmarkEnd w:id="5"/>
      <w:r w:rsidRPr="00C3188A">
        <w:rPr>
          <w:rFonts w:ascii="Times New Roman" w:eastAsia="Times New Roman" w:hAnsi="Times New Roman" w:cs="Times New Roman"/>
          <w:color w:val="000000"/>
          <w:sz w:val="24"/>
          <w:szCs w:val="24"/>
          <w:lang w:eastAsia="uk-UA"/>
        </w:rPr>
        <w:t>2. Відділу організації професійного навчання Національного агентства України з питань державної служби в установленому порядку забезпечити подання цього наказу на державну реєстрацію до Міністерства юстиції України.</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 w:name="n8"/>
      <w:bookmarkEnd w:id="6"/>
      <w:r w:rsidRPr="00C3188A">
        <w:rPr>
          <w:rFonts w:ascii="Times New Roman" w:eastAsia="Times New Roman" w:hAnsi="Times New Roman" w:cs="Times New Roman"/>
          <w:color w:val="000000"/>
          <w:sz w:val="24"/>
          <w:szCs w:val="24"/>
          <w:lang w:eastAsia="uk-UA"/>
        </w:rPr>
        <w:t>3. Визнати таким, що втратив чинність, </w:t>
      </w:r>
      <w:hyperlink r:id="rId7" w:tgtFrame="_blank" w:history="1">
        <w:r w:rsidRPr="00C3188A">
          <w:rPr>
            <w:rFonts w:ascii="Times New Roman" w:eastAsia="Times New Roman" w:hAnsi="Times New Roman" w:cs="Times New Roman"/>
            <w:color w:val="000099"/>
            <w:sz w:val="24"/>
            <w:szCs w:val="24"/>
            <w:u w:val="single"/>
            <w:lang w:eastAsia="uk-UA"/>
          </w:rPr>
          <w:t>наказ Національного агентства України з питань державної служби від 27 березня 2014 року № 40</w:t>
        </w:r>
      </w:hyperlink>
      <w:r w:rsidRPr="00C3188A">
        <w:rPr>
          <w:rFonts w:ascii="Times New Roman" w:eastAsia="Times New Roman" w:hAnsi="Times New Roman" w:cs="Times New Roman"/>
          <w:color w:val="000000"/>
          <w:sz w:val="24"/>
          <w:szCs w:val="24"/>
          <w:lang w:eastAsia="uk-UA"/>
        </w:rPr>
        <w:t> "Про затвердження Порядку організації підвищення кваліфікації державних службовців та посадових осіб місцевого самоврядування з питань запобігання і протидії корупції", зареєстрований в Міністерстві юстиції України 06 травня 2014 року за № 475/25252.</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 w:name="n9"/>
      <w:bookmarkEnd w:id="7"/>
      <w:r w:rsidRPr="00C3188A">
        <w:rPr>
          <w:rFonts w:ascii="Times New Roman" w:eastAsia="Times New Roman" w:hAnsi="Times New Roman" w:cs="Times New Roman"/>
          <w:color w:val="000000"/>
          <w:sz w:val="24"/>
          <w:szCs w:val="24"/>
          <w:lang w:eastAsia="uk-UA"/>
        </w:rPr>
        <w:t xml:space="preserve">4. Контроль за виконанням цього наказу покласти на заступника Голови </w:t>
      </w:r>
      <w:proofErr w:type="spellStart"/>
      <w:r w:rsidRPr="00C3188A">
        <w:rPr>
          <w:rFonts w:ascii="Times New Roman" w:eastAsia="Times New Roman" w:hAnsi="Times New Roman" w:cs="Times New Roman"/>
          <w:color w:val="000000"/>
          <w:sz w:val="24"/>
          <w:szCs w:val="24"/>
          <w:lang w:eastAsia="uk-UA"/>
        </w:rPr>
        <w:t>НАДС</w:t>
      </w:r>
      <w:proofErr w:type="spellEnd"/>
      <w:r w:rsidRPr="00C3188A">
        <w:rPr>
          <w:rFonts w:ascii="Times New Roman" w:eastAsia="Times New Roman" w:hAnsi="Times New Roman" w:cs="Times New Roman"/>
          <w:color w:val="000000"/>
          <w:sz w:val="24"/>
          <w:szCs w:val="24"/>
          <w:lang w:eastAsia="uk-UA"/>
        </w:rPr>
        <w:t xml:space="preserve"> відповідно до розподілу функціональних повноважень.</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 w:name="n10"/>
      <w:bookmarkEnd w:id="8"/>
      <w:r w:rsidRPr="00C3188A">
        <w:rPr>
          <w:rFonts w:ascii="Times New Roman" w:eastAsia="Times New Roman" w:hAnsi="Times New Roman" w:cs="Times New Roman"/>
          <w:color w:val="000000"/>
          <w:sz w:val="24"/>
          <w:szCs w:val="24"/>
          <w:lang w:eastAsia="uk-UA"/>
        </w:rPr>
        <w:t>5. Цей наказ набирає чинності з дня його офіційного опублікування.</w:t>
      </w:r>
    </w:p>
    <w:tbl>
      <w:tblPr>
        <w:tblW w:w="5000" w:type="pct"/>
        <w:tblCellMar>
          <w:left w:w="0" w:type="dxa"/>
          <w:right w:w="0" w:type="dxa"/>
        </w:tblCellMar>
        <w:tblLook w:val="04A0" w:firstRow="1" w:lastRow="0" w:firstColumn="1" w:lastColumn="0" w:noHBand="0" w:noVBand="1"/>
      </w:tblPr>
      <w:tblGrid>
        <w:gridCol w:w="3926"/>
        <w:gridCol w:w="1683"/>
        <w:gridCol w:w="3740"/>
      </w:tblGrid>
      <w:tr w:rsidR="00C3188A" w:rsidRPr="00C3188A" w:rsidTr="00C3188A">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C3188A" w:rsidRPr="00C3188A" w:rsidRDefault="00C3188A" w:rsidP="00C3188A">
            <w:pPr>
              <w:spacing w:before="300" w:after="150" w:line="240" w:lineRule="auto"/>
              <w:jc w:val="center"/>
              <w:rPr>
                <w:rFonts w:ascii="Times New Roman" w:eastAsia="Times New Roman" w:hAnsi="Times New Roman" w:cs="Times New Roman"/>
                <w:sz w:val="24"/>
                <w:szCs w:val="24"/>
                <w:lang w:eastAsia="uk-UA"/>
              </w:rPr>
            </w:pPr>
            <w:bookmarkStart w:id="9" w:name="n11"/>
            <w:bookmarkEnd w:id="9"/>
            <w:r w:rsidRPr="00C3188A">
              <w:rPr>
                <w:rFonts w:ascii="Times New Roman" w:eastAsia="Times New Roman" w:hAnsi="Times New Roman" w:cs="Times New Roman"/>
                <w:b/>
                <w:bCs/>
                <w:color w:val="000000"/>
                <w:sz w:val="24"/>
                <w:szCs w:val="24"/>
                <w:lang w:eastAsia="uk-UA"/>
              </w:rPr>
              <w:lastRenderedPageBreak/>
              <w:t>Голова</w:t>
            </w:r>
          </w:p>
        </w:tc>
        <w:tc>
          <w:tcPr>
            <w:tcW w:w="3500" w:type="pct"/>
            <w:gridSpan w:val="2"/>
            <w:tcBorders>
              <w:top w:val="single" w:sz="2" w:space="0" w:color="auto"/>
              <w:left w:val="single" w:sz="2" w:space="0" w:color="auto"/>
              <w:bottom w:val="single" w:sz="2" w:space="0" w:color="auto"/>
              <w:right w:val="single" w:sz="2" w:space="0" w:color="auto"/>
            </w:tcBorders>
            <w:shd w:val="clear" w:color="auto" w:fill="auto"/>
            <w:hideMark/>
          </w:tcPr>
          <w:p w:rsidR="00C3188A" w:rsidRPr="00C3188A" w:rsidRDefault="00C3188A" w:rsidP="00C3188A">
            <w:pPr>
              <w:spacing w:before="300" w:after="0" w:line="240" w:lineRule="auto"/>
              <w:jc w:val="right"/>
              <w:rPr>
                <w:rFonts w:ascii="Times New Roman" w:eastAsia="Times New Roman" w:hAnsi="Times New Roman" w:cs="Times New Roman"/>
                <w:sz w:val="24"/>
                <w:szCs w:val="24"/>
                <w:lang w:eastAsia="uk-UA"/>
              </w:rPr>
            </w:pPr>
            <w:proofErr w:type="spellStart"/>
            <w:r w:rsidRPr="00C3188A">
              <w:rPr>
                <w:rFonts w:ascii="Times New Roman" w:eastAsia="Times New Roman" w:hAnsi="Times New Roman" w:cs="Times New Roman"/>
                <w:b/>
                <w:bCs/>
                <w:color w:val="000000"/>
                <w:sz w:val="24"/>
                <w:szCs w:val="24"/>
                <w:lang w:eastAsia="uk-UA"/>
              </w:rPr>
              <w:t>К.О</w:t>
            </w:r>
            <w:proofErr w:type="spellEnd"/>
            <w:r w:rsidRPr="00C3188A">
              <w:rPr>
                <w:rFonts w:ascii="Times New Roman" w:eastAsia="Times New Roman" w:hAnsi="Times New Roman" w:cs="Times New Roman"/>
                <w:b/>
                <w:bCs/>
                <w:color w:val="000000"/>
                <w:sz w:val="24"/>
                <w:szCs w:val="24"/>
                <w:lang w:eastAsia="uk-UA"/>
              </w:rPr>
              <w:t>. Ващенко</w:t>
            </w:r>
          </w:p>
        </w:tc>
      </w:tr>
      <w:tr w:rsidR="00C3188A" w:rsidRPr="00C3188A" w:rsidTr="00C3188A">
        <w:tc>
          <w:tcPr>
            <w:tcW w:w="3000" w:type="pct"/>
            <w:gridSpan w:val="2"/>
            <w:tcBorders>
              <w:top w:val="single" w:sz="2" w:space="0" w:color="auto"/>
              <w:left w:val="single" w:sz="2" w:space="0" w:color="auto"/>
              <w:bottom w:val="single" w:sz="2" w:space="0" w:color="auto"/>
              <w:right w:val="single" w:sz="2" w:space="0" w:color="auto"/>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bookmarkStart w:id="10" w:name="n125"/>
            <w:bookmarkEnd w:id="10"/>
            <w:r w:rsidRPr="00C3188A">
              <w:rPr>
                <w:rFonts w:ascii="Times New Roman" w:eastAsia="Times New Roman" w:hAnsi="Times New Roman" w:cs="Times New Roman"/>
                <w:sz w:val="24"/>
                <w:szCs w:val="24"/>
                <w:lang w:eastAsia="uk-UA"/>
              </w:rPr>
              <w:t>ПОГОДЖЕНО:</w:t>
            </w:r>
          </w:p>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Міністр освіти і науки України</w:t>
            </w:r>
          </w:p>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Міністр внутрішніх справ України</w:t>
            </w:r>
          </w:p>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Ректор Національної академії </w:t>
            </w:r>
            <w:r w:rsidRPr="00C3188A">
              <w:rPr>
                <w:rFonts w:ascii="Times New Roman" w:eastAsia="Times New Roman" w:hAnsi="Times New Roman" w:cs="Times New Roman"/>
                <w:sz w:val="24"/>
                <w:szCs w:val="24"/>
                <w:lang w:eastAsia="uk-UA"/>
              </w:rPr>
              <w:br/>
              <w:t>внутрішніх справ України </w:t>
            </w:r>
            <w:r w:rsidRPr="00C3188A">
              <w:rPr>
                <w:rFonts w:ascii="Times New Roman" w:eastAsia="Times New Roman" w:hAnsi="Times New Roman" w:cs="Times New Roman"/>
                <w:sz w:val="24"/>
                <w:szCs w:val="24"/>
                <w:lang w:eastAsia="uk-UA"/>
              </w:rPr>
              <w:br/>
              <w:t>генерал поліції другого рангу</w:t>
            </w:r>
          </w:p>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Президент Національної академії </w:t>
            </w:r>
            <w:r w:rsidRPr="00C3188A">
              <w:rPr>
                <w:rFonts w:ascii="Times New Roman" w:eastAsia="Times New Roman" w:hAnsi="Times New Roman" w:cs="Times New Roman"/>
                <w:sz w:val="24"/>
                <w:szCs w:val="24"/>
                <w:lang w:eastAsia="uk-UA"/>
              </w:rPr>
              <w:br/>
              <w:t>державного управління </w:t>
            </w:r>
            <w:r w:rsidRPr="00C3188A">
              <w:rPr>
                <w:rFonts w:ascii="Times New Roman" w:eastAsia="Times New Roman" w:hAnsi="Times New Roman" w:cs="Times New Roman"/>
                <w:sz w:val="24"/>
                <w:szCs w:val="24"/>
                <w:lang w:eastAsia="uk-UA"/>
              </w:rPr>
              <w:br/>
              <w:t>при Президентові України</w:t>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C3188A" w:rsidRPr="00C3188A" w:rsidRDefault="00C3188A" w:rsidP="00C3188A">
            <w:pPr>
              <w:spacing w:before="150" w:after="150" w:line="240" w:lineRule="auto"/>
              <w:jc w:val="right"/>
              <w:rPr>
                <w:rFonts w:ascii="Times New Roman" w:eastAsia="Times New Roman" w:hAnsi="Times New Roman" w:cs="Times New Roman"/>
                <w:sz w:val="24"/>
                <w:szCs w:val="24"/>
                <w:lang w:eastAsia="uk-UA"/>
              </w:rPr>
            </w:pPr>
          </w:p>
          <w:p w:rsidR="00C3188A" w:rsidRPr="00C3188A" w:rsidRDefault="00C3188A" w:rsidP="00C3188A">
            <w:pPr>
              <w:spacing w:before="150" w:after="150" w:line="240" w:lineRule="auto"/>
              <w:jc w:val="right"/>
              <w:rPr>
                <w:rFonts w:ascii="Times New Roman" w:eastAsia="Times New Roman" w:hAnsi="Times New Roman" w:cs="Times New Roman"/>
                <w:sz w:val="24"/>
                <w:szCs w:val="24"/>
                <w:lang w:eastAsia="uk-UA"/>
              </w:rPr>
            </w:pPr>
            <w:proofErr w:type="spellStart"/>
            <w:r w:rsidRPr="00C3188A">
              <w:rPr>
                <w:rFonts w:ascii="Times New Roman" w:eastAsia="Times New Roman" w:hAnsi="Times New Roman" w:cs="Times New Roman"/>
                <w:sz w:val="24"/>
                <w:szCs w:val="24"/>
                <w:lang w:eastAsia="uk-UA"/>
              </w:rPr>
              <w:t>Л.М</w:t>
            </w:r>
            <w:proofErr w:type="spellEnd"/>
            <w:r w:rsidRPr="00C3188A">
              <w:rPr>
                <w:rFonts w:ascii="Times New Roman" w:eastAsia="Times New Roman" w:hAnsi="Times New Roman" w:cs="Times New Roman"/>
                <w:sz w:val="24"/>
                <w:szCs w:val="24"/>
                <w:lang w:eastAsia="uk-UA"/>
              </w:rPr>
              <w:t>. Гриневич</w:t>
            </w:r>
          </w:p>
          <w:p w:rsidR="00C3188A" w:rsidRPr="00C3188A" w:rsidRDefault="00C3188A" w:rsidP="00C3188A">
            <w:pPr>
              <w:spacing w:before="150" w:after="150" w:line="240" w:lineRule="auto"/>
              <w:jc w:val="right"/>
              <w:rPr>
                <w:rFonts w:ascii="Times New Roman" w:eastAsia="Times New Roman" w:hAnsi="Times New Roman" w:cs="Times New Roman"/>
                <w:sz w:val="24"/>
                <w:szCs w:val="24"/>
                <w:lang w:eastAsia="uk-UA"/>
              </w:rPr>
            </w:pPr>
            <w:proofErr w:type="spellStart"/>
            <w:r w:rsidRPr="00C3188A">
              <w:rPr>
                <w:rFonts w:ascii="Times New Roman" w:eastAsia="Times New Roman" w:hAnsi="Times New Roman" w:cs="Times New Roman"/>
                <w:sz w:val="24"/>
                <w:szCs w:val="24"/>
                <w:lang w:eastAsia="uk-UA"/>
              </w:rPr>
              <w:t>А.Б</w:t>
            </w:r>
            <w:proofErr w:type="spellEnd"/>
            <w:r w:rsidRPr="00C3188A">
              <w:rPr>
                <w:rFonts w:ascii="Times New Roman" w:eastAsia="Times New Roman" w:hAnsi="Times New Roman" w:cs="Times New Roman"/>
                <w:sz w:val="24"/>
                <w:szCs w:val="24"/>
                <w:lang w:eastAsia="uk-UA"/>
              </w:rPr>
              <w:t xml:space="preserve">. </w:t>
            </w:r>
            <w:proofErr w:type="spellStart"/>
            <w:r w:rsidRPr="00C3188A">
              <w:rPr>
                <w:rFonts w:ascii="Times New Roman" w:eastAsia="Times New Roman" w:hAnsi="Times New Roman" w:cs="Times New Roman"/>
                <w:sz w:val="24"/>
                <w:szCs w:val="24"/>
                <w:lang w:eastAsia="uk-UA"/>
              </w:rPr>
              <w:t>Аваков</w:t>
            </w:r>
            <w:proofErr w:type="spellEnd"/>
          </w:p>
          <w:p w:rsidR="00C3188A" w:rsidRPr="00C3188A" w:rsidRDefault="00C3188A" w:rsidP="00C3188A">
            <w:pPr>
              <w:spacing w:before="150" w:after="150" w:line="240" w:lineRule="auto"/>
              <w:jc w:val="right"/>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br/>
            </w:r>
            <w:r w:rsidRPr="00C3188A">
              <w:rPr>
                <w:rFonts w:ascii="Times New Roman" w:eastAsia="Times New Roman" w:hAnsi="Times New Roman" w:cs="Times New Roman"/>
                <w:sz w:val="24"/>
                <w:szCs w:val="24"/>
                <w:lang w:eastAsia="uk-UA"/>
              </w:rPr>
              <w:br/>
            </w:r>
            <w:proofErr w:type="spellStart"/>
            <w:r w:rsidRPr="00C3188A">
              <w:rPr>
                <w:rFonts w:ascii="Times New Roman" w:eastAsia="Times New Roman" w:hAnsi="Times New Roman" w:cs="Times New Roman"/>
                <w:sz w:val="24"/>
                <w:szCs w:val="24"/>
                <w:lang w:eastAsia="uk-UA"/>
              </w:rPr>
              <w:t>В.В</w:t>
            </w:r>
            <w:proofErr w:type="spellEnd"/>
            <w:r w:rsidRPr="00C3188A">
              <w:rPr>
                <w:rFonts w:ascii="Times New Roman" w:eastAsia="Times New Roman" w:hAnsi="Times New Roman" w:cs="Times New Roman"/>
                <w:sz w:val="24"/>
                <w:szCs w:val="24"/>
                <w:lang w:eastAsia="uk-UA"/>
              </w:rPr>
              <w:t xml:space="preserve">. </w:t>
            </w:r>
            <w:proofErr w:type="spellStart"/>
            <w:r w:rsidRPr="00C3188A">
              <w:rPr>
                <w:rFonts w:ascii="Times New Roman" w:eastAsia="Times New Roman" w:hAnsi="Times New Roman" w:cs="Times New Roman"/>
                <w:sz w:val="24"/>
                <w:szCs w:val="24"/>
                <w:lang w:eastAsia="uk-UA"/>
              </w:rPr>
              <w:t>Чернєй</w:t>
            </w:r>
            <w:proofErr w:type="spellEnd"/>
          </w:p>
          <w:p w:rsidR="00C3188A" w:rsidRPr="00C3188A" w:rsidRDefault="00C3188A" w:rsidP="00C3188A">
            <w:pPr>
              <w:spacing w:before="150" w:after="150" w:line="240" w:lineRule="auto"/>
              <w:jc w:val="right"/>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br/>
            </w:r>
            <w:r w:rsidRPr="00C3188A">
              <w:rPr>
                <w:rFonts w:ascii="Times New Roman" w:eastAsia="Times New Roman" w:hAnsi="Times New Roman" w:cs="Times New Roman"/>
                <w:sz w:val="24"/>
                <w:szCs w:val="24"/>
                <w:lang w:eastAsia="uk-UA"/>
              </w:rPr>
              <w:br/>
            </w:r>
            <w:proofErr w:type="spellStart"/>
            <w:r w:rsidRPr="00C3188A">
              <w:rPr>
                <w:rFonts w:ascii="Times New Roman" w:eastAsia="Times New Roman" w:hAnsi="Times New Roman" w:cs="Times New Roman"/>
                <w:sz w:val="24"/>
                <w:szCs w:val="24"/>
                <w:lang w:eastAsia="uk-UA"/>
              </w:rPr>
              <w:t>В.С</w:t>
            </w:r>
            <w:proofErr w:type="spellEnd"/>
            <w:r w:rsidRPr="00C3188A">
              <w:rPr>
                <w:rFonts w:ascii="Times New Roman" w:eastAsia="Times New Roman" w:hAnsi="Times New Roman" w:cs="Times New Roman"/>
                <w:sz w:val="24"/>
                <w:szCs w:val="24"/>
                <w:lang w:eastAsia="uk-UA"/>
              </w:rPr>
              <w:t>. Куйбіда</w:t>
            </w:r>
          </w:p>
        </w:tc>
      </w:tr>
    </w:tbl>
    <w:p w:rsidR="00C3188A" w:rsidRPr="00C3188A" w:rsidRDefault="00C3188A" w:rsidP="00C3188A">
      <w:pPr>
        <w:shd w:val="clear" w:color="auto" w:fill="FFFFFF"/>
        <w:spacing w:after="150" w:line="240" w:lineRule="auto"/>
        <w:jc w:val="both"/>
        <w:rPr>
          <w:rFonts w:ascii="Times New Roman" w:eastAsia="Times New Roman" w:hAnsi="Times New Roman" w:cs="Times New Roman"/>
          <w:vanish/>
          <w:color w:val="000000"/>
          <w:sz w:val="24"/>
          <w:szCs w:val="24"/>
          <w:lang w:eastAsia="uk-UA"/>
        </w:rPr>
      </w:pPr>
      <w:bookmarkStart w:id="11" w:name="n121"/>
      <w:bookmarkStart w:id="12" w:name="n12"/>
      <w:bookmarkEnd w:id="11"/>
      <w:bookmarkEnd w:id="12"/>
    </w:p>
    <w:tbl>
      <w:tblPr>
        <w:tblW w:w="5000" w:type="pct"/>
        <w:tblCellMar>
          <w:left w:w="0" w:type="dxa"/>
          <w:right w:w="0" w:type="dxa"/>
        </w:tblCellMar>
        <w:tblLook w:val="04A0" w:firstRow="1" w:lastRow="0" w:firstColumn="1" w:lastColumn="0" w:noHBand="0" w:noVBand="1"/>
      </w:tblPr>
      <w:tblGrid>
        <w:gridCol w:w="5609"/>
        <w:gridCol w:w="3740"/>
      </w:tblGrid>
      <w:tr w:rsidR="00C3188A" w:rsidRPr="00C3188A" w:rsidTr="00C3188A">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b/>
                <w:bCs/>
                <w:color w:val="000000"/>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b/>
                <w:bCs/>
                <w:color w:val="000000"/>
                <w:sz w:val="24"/>
                <w:szCs w:val="24"/>
                <w:lang w:eastAsia="uk-UA"/>
              </w:rPr>
              <w:t>ЗАТВЕРДЖЕНО </w:t>
            </w:r>
            <w:r w:rsidRPr="00C3188A">
              <w:rPr>
                <w:rFonts w:ascii="Times New Roman" w:eastAsia="Times New Roman" w:hAnsi="Times New Roman" w:cs="Times New Roman"/>
                <w:sz w:val="24"/>
                <w:szCs w:val="24"/>
                <w:lang w:eastAsia="uk-UA"/>
              </w:rPr>
              <w:br/>
            </w:r>
            <w:r w:rsidRPr="00C3188A">
              <w:rPr>
                <w:rFonts w:ascii="Times New Roman" w:eastAsia="Times New Roman" w:hAnsi="Times New Roman" w:cs="Times New Roman"/>
                <w:b/>
                <w:bCs/>
                <w:color w:val="000000"/>
                <w:sz w:val="24"/>
                <w:szCs w:val="24"/>
                <w:lang w:eastAsia="uk-UA"/>
              </w:rPr>
              <w:t>Наказ Національного </w:t>
            </w:r>
            <w:r w:rsidRPr="00C3188A">
              <w:rPr>
                <w:rFonts w:ascii="Times New Roman" w:eastAsia="Times New Roman" w:hAnsi="Times New Roman" w:cs="Times New Roman"/>
                <w:sz w:val="24"/>
                <w:szCs w:val="24"/>
                <w:lang w:eastAsia="uk-UA"/>
              </w:rPr>
              <w:br/>
            </w:r>
            <w:r w:rsidRPr="00C3188A">
              <w:rPr>
                <w:rFonts w:ascii="Times New Roman" w:eastAsia="Times New Roman" w:hAnsi="Times New Roman" w:cs="Times New Roman"/>
                <w:b/>
                <w:bCs/>
                <w:color w:val="000000"/>
                <w:sz w:val="24"/>
                <w:szCs w:val="24"/>
                <w:lang w:eastAsia="uk-UA"/>
              </w:rPr>
              <w:t>агентства України </w:t>
            </w:r>
            <w:r w:rsidRPr="00C3188A">
              <w:rPr>
                <w:rFonts w:ascii="Times New Roman" w:eastAsia="Times New Roman" w:hAnsi="Times New Roman" w:cs="Times New Roman"/>
                <w:sz w:val="24"/>
                <w:szCs w:val="24"/>
                <w:lang w:eastAsia="uk-UA"/>
              </w:rPr>
              <w:br/>
            </w:r>
            <w:r w:rsidRPr="00C3188A">
              <w:rPr>
                <w:rFonts w:ascii="Times New Roman" w:eastAsia="Times New Roman" w:hAnsi="Times New Roman" w:cs="Times New Roman"/>
                <w:b/>
                <w:bCs/>
                <w:color w:val="000000"/>
                <w:sz w:val="24"/>
                <w:szCs w:val="24"/>
                <w:lang w:eastAsia="uk-UA"/>
              </w:rPr>
              <w:t>з питань державної служби </w:t>
            </w:r>
            <w:r w:rsidRPr="00C3188A">
              <w:rPr>
                <w:rFonts w:ascii="Times New Roman" w:eastAsia="Times New Roman" w:hAnsi="Times New Roman" w:cs="Times New Roman"/>
                <w:sz w:val="24"/>
                <w:szCs w:val="24"/>
                <w:lang w:eastAsia="uk-UA"/>
              </w:rPr>
              <w:br/>
            </w:r>
            <w:r w:rsidRPr="00C3188A">
              <w:rPr>
                <w:rFonts w:ascii="Times New Roman" w:eastAsia="Times New Roman" w:hAnsi="Times New Roman" w:cs="Times New Roman"/>
                <w:b/>
                <w:bCs/>
                <w:color w:val="000000"/>
                <w:sz w:val="24"/>
                <w:szCs w:val="24"/>
                <w:lang w:eastAsia="uk-UA"/>
              </w:rPr>
              <w:t>19.04.2017 № 86</w:t>
            </w:r>
          </w:p>
        </w:tc>
      </w:tr>
      <w:tr w:rsidR="00C3188A" w:rsidRPr="00C3188A" w:rsidTr="00C3188A">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bookmarkStart w:id="13" w:name="n124"/>
            <w:bookmarkEnd w:id="13"/>
            <w:r w:rsidRPr="00C3188A">
              <w:rPr>
                <w:rFonts w:ascii="Times New Roman" w:eastAsia="Times New Roman" w:hAnsi="Times New Roman" w:cs="Times New Roman"/>
                <w:b/>
                <w:bCs/>
                <w:color w:val="000000"/>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b/>
                <w:bCs/>
                <w:color w:val="000000"/>
                <w:sz w:val="24"/>
                <w:szCs w:val="24"/>
                <w:lang w:eastAsia="uk-UA"/>
              </w:rPr>
              <w:t>Зареєстровано в Міністерстві </w:t>
            </w:r>
            <w:r w:rsidRPr="00C3188A">
              <w:rPr>
                <w:rFonts w:ascii="Times New Roman" w:eastAsia="Times New Roman" w:hAnsi="Times New Roman" w:cs="Times New Roman"/>
                <w:sz w:val="24"/>
                <w:szCs w:val="24"/>
                <w:lang w:eastAsia="uk-UA"/>
              </w:rPr>
              <w:br/>
            </w:r>
            <w:r w:rsidRPr="00C3188A">
              <w:rPr>
                <w:rFonts w:ascii="Times New Roman" w:eastAsia="Times New Roman" w:hAnsi="Times New Roman" w:cs="Times New Roman"/>
                <w:b/>
                <w:bCs/>
                <w:color w:val="000000"/>
                <w:sz w:val="24"/>
                <w:szCs w:val="24"/>
                <w:lang w:eastAsia="uk-UA"/>
              </w:rPr>
              <w:t>юстиції України </w:t>
            </w:r>
            <w:r w:rsidRPr="00C3188A">
              <w:rPr>
                <w:rFonts w:ascii="Times New Roman" w:eastAsia="Times New Roman" w:hAnsi="Times New Roman" w:cs="Times New Roman"/>
                <w:sz w:val="24"/>
                <w:szCs w:val="24"/>
                <w:lang w:eastAsia="uk-UA"/>
              </w:rPr>
              <w:br/>
            </w:r>
            <w:r w:rsidRPr="00C3188A">
              <w:rPr>
                <w:rFonts w:ascii="Times New Roman" w:eastAsia="Times New Roman" w:hAnsi="Times New Roman" w:cs="Times New Roman"/>
                <w:b/>
                <w:bCs/>
                <w:color w:val="000000"/>
                <w:sz w:val="24"/>
                <w:szCs w:val="24"/>
                <w:lang w:eastAsia="uk-UA"/>
              </w:rPr>
              <w:t>10 липня 2017 р. </w:t>
            </w:r>
            <w:r w:rsidRPr="00C3188A">
              <w:rPr>
                <w:rFonts w:ascii="Times New Roman" w:eastAsia="Times New Roman" w:hAnsi="Times New Roman" w:cs="Times New Roman"/>
                <w:sz w:val="24"/>
                <w:szCs w:val="24"/>
                <w:lang w:eastAsia="uk-UA"/>
              </w:rPr>
              <w:br/>
            </w:r>
            <w:r w:rsidRPr="00C3188A">
              <w:rPr>
                <w:rFonts w:ascii="Times New Roman" w:eastAsia="Times New Roman" w:hAnsi="Times New Roman" w:cs="Times New Roman"/>
                <w:b/>
                <w:bCs/>
                <w:color w:val="000000"/>
                <w:sz w:val="24"/>
                <w:szCs w:val="24"/>
                <w:lang w:eastAsia="uk-UA"/>
              </w:rPr>
              <w:t>за № 832/30700</w:t>
            </w:r>
          </w:p>
        </w:tc>
      </w:tr>
    </w:tbl>
    <w:p w:rsidR="00C3188A" w:rsidRPr="00C3188A" w:rsidRDefault="00C3188A" w:rsidP="00C3188A">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4" w:name="n13"/>
      <w:bookmarkEnd w:id="14"/>
      <w:r w:rsidRPr="00C3188A">
        <w:rPr>
          <w:rFonts w:ascii="Times New Roman" w:eastAsia="Times New Roman" w:hAnsi="Times New Roman" w:cs="Times New Roman"/>
          <w:b/>
          <w:bCs/>
          <w:color w:val="000000"/>
          <w:sz w:val="32"/>
          <w:szCs w:val="32"/>
          <w:lang w:eastAsia="uk-UA"/>
        </w:rPr>
        <w:t>ПОРЯДОК </w:t>
      </w:r>
      <w:r w:rsidRPr="00C3188A">
        <w:rPr>
          <w:rFonts w:ascii="Times New Roman" w:eastAsia="Times New Roman" w:hAnsi="Times New Roman" w:cs="Times New Roman"/>
          <w:color w:val="000000"/>
          <w:sz w:val="24"/>
          <w:szCs w:val="24"/>
          <w:lang w:eastAsia="uk-UA"/>
        </w:rPr>
        <w:br/>
      </w:r>
      <w:r w:rsidRPr="00C3188A">
        <w:rPr>
          <w:rFonts w:ascii="Times New Roman" w:eastAsia="Times New Roman" w:hAnsi="Times New Roman" w:cs="Times New Roman"/>
          <w:b/>
          <w:bCs/>
          <w:color w:val="000000"/>
          <w:sz w:val="32"/>
          <w:szCs w:val="32"/>
          <w:lang w:eastAsia="uk-UA"/>
        </w:rPr>
        <w:t>організації підвищення кваліфікації державних службовців і посадових осіб місцевого самоврядування у навчальних закладах за державним замовленням Національного агентства України з питань державної служби</w:t>
      </w:r>
    </w:p>
    <w:p w:rsidR="00C3188A" w:rsidRPr="00C3188A" w:rsidRDefault="00C3188A" w:rsidP="00C3188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5" w:name="n14"/>
      <w:bookmarkEnd w:id="15"/>
      <w:r w:rsidRPr="00C3188A">
        <w:rPr>
          <w:rFonts w:ascii="Times New Roman" w:eastAsia="Times New Roman" w:hAnsi="Times New Roman" w:cs="Times New Roman"/>
          <w:b/>
          <w:bCs/>
          <w:color w:val="000000"/>
          <w:sz w:val="28"/>
          <w:szCs w:val="28"/>
          <w:lang w:eastAsia="uk-UA"/>
        </w:rPr>
        <w:t>І. Загальні положення</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 w:name="n15"/>
      <w:bookmarkEnd w:id="16"/>
      <w:r w:rsidRPr="00C3188A">
        <w:rPr>
          <w:rFonts w:ascii="Times New Roman" w:eastAsia="Times New Roman" w:hAnsi="Times New Roman" w:cs="Times New Roman"/>
          <w:color w:val="000000"/>
          <w:sz w:val="24"/>
          <w:szCs w:val="24"/>
          <w:lang w:eastAsia="uk-UA"/>
        </w:rPr>
        <w:t xml:space="preserve">1. Цей Порядок визначає норми та вимоги щодо організації підвищення кваліфікації державних службовців і посадових осіб місцевого самоврядування у навчальних закладах за державним замовленням </w:t>
      </w:r>
      <w:proofErr w:type="spellStart"/>
      <w:r w:rsidRPr="00C3188A">
        <w:rPr>
          <w:rFonts w:ascii="Times New Roman" w:eastAsia="Times New Roman" w:hAnsi="Times New Roman" w:cs="Times New Roman"/>
          <w:color w:val="000000"/>
          <w:sz w:val="24"/>
          <w:szCs w:val="24"/>
          <w:lang w:eastAsia="uk-UA"/>
        </w:rPr>
        <w:t>НАДС</w:t>
      </w:r>
      <w:proofErr w:type="spellEnd"/>
      <w:r w:rsidRPr="00C3188A">
        <w:rPr>
          <w:rFonts w:ascii="Times New Roman" w:eastAsia="Times New Roman" w:hAnsi="Times New Roman" w:cs="Times New Roman"/>
          <w:color w:val="000000"/>
          <w:sz w:val="24"/>
          <w:szCs w:val="24"/>
          <w:lang w:eastAsia="uk-UA"/>
        </w:rPr>
        <w:t>.</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 w:name="n16"/>
      <w:bookmarkEnd w:id="17"/>
      <w:r w:rsidRPr="00C3188A">
        <w:rPr>
          <w:rFonts w:ascii="Times New Roman" w:eastAsia="Times New Roman" w:hAnsi="Times New Roman" w:cs="Times New Roman"/>
          <w:color w:val="000000"/>
          <w:sz w:val="24"/>
          <w:szCs w:val="24"/>
          <w:lang w:eastAsia="uk-UA"/>
        </w:rPr>
        <w:t>2. Підвищення кваліфікації державних службовців і посадових осіб місцевого самоврядування - навчання з метою оновлення та набуття умінь, знань, навичок і здатності виконувати завдання та обов’язки, необхідні для провадження професійної діяльності на державній службі та на службі в органах місцевого самоврядування.</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 w:name="n17"/>
      <w:bookmarkEnd w:id="18"/>
      <w:r w:rsidRPr="00C3188A">
        <w:rPr>
          <w:rFonts w:ascii="Times New Roman" w:eastAsia="Times New Roman" w:hAnsi="Times New Roman" w:cs="Times New Roman"/>
          <w:color w:val="000000"/>
          <w:sz w:val="24"/>
          <w:szCs w:val="24"/>
          <w:lang w:eastAsia="uk-UA"/>
        </w:rPr>
        <w:t xml:space="preserve">3. Організація підвищення кваліфікації державних службовців і посадових осіб місцевого самоврядування за державним замовленням здійснюється </w:t>
      </w:r>
      <w:proofErr w:type="spellStart"/>
      <w:r w:rsidRPr="00C3188A">
        <w:rPr>
          <w:rFonts w:ascii="Times New Roman" w:eastAsia="Times New Roman" w:hAnsi="Times New Roman" w:cs="Times New Roman"/>
          <w:color w:val="000000"/>
          <w:sz w:val="24"/>
          <w:szCs w:val="24"/>
          <w:lang w:eastAsia="uk-UA"/>
        </w:rPr>
        <w:t>НАДС</w:t>
      </w:r>
      <w:proofErr w:type="spellEnd"/>
      <w:r w:rsidRPr="00C3188A">
        <w:rPr>
          <w:rFonts w:ascii="Times New Roman" w:eastAsia="Times New Roman" w:hAnsi="Times New Roman" w:cs="Times New Roman"/>
          <w:color w:val="000000"/>
          <w:sz w:val="24"/>
          <w:szCs w:val="24"/>
          <w:lang w:eastAsia="uk-UA"/>
        </w:rPr>
        <w:t xml:space="preserve"> в межах повноважень у Всеукраїнському центрі підвищення кваліфікації державних службовців і посадових осіб місцевого самоврядування, інших навчальних закладах.</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 w:name="n18"/>
      <w:bookmarkEnd w:id="19"/>
      <w:r w:rsidRPr="00C3188A">
        <w:rPr>
          <w:rFonts w:ascii="Times New Roman" w:eastAsia="Times New Roman" w:hAnsi="Times New Roman" w:cs="Times New Roman"/>
          <w:color w:val="000000"/>
          <w:sz w:val="24"/>
          <w:szCs w:val="24"/>
          <w:lang w:eastAsia="uk-UA"/>
        </w:rPr>
        <w:lastRenderedPageBreak/>
        <w:t>4. Науково-методичне забезпечення підвищення кваліфікації державних службовців і посадових осіб місцевого самоврядування здійснює Національна академія державного управління при Президентові України (далі - Національна академія).</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 w:name="n19"/>
      <w:bookmarkEnd w:id="20"/>
      <w:r w:rsidRPr="00C3188A">
        <w:rPr>
          <w:rFonts w:ascii="Times New Roman" w:eastAsia="Times New Roman" w:hAnsi="Times New Roman" w:cs="Times New Roman"/>
          <w:color w:val="000000"/>
          <w:sz w:val="24"/>
          <w:szCs w:val="24"/>
          <w:lang w:eastAsia="uk-UA"/>
        </w:rPr>
        <w:t xml:space="preserve">5. </w:t>
      </w:r>
      <w:proofErr w:type="spellStart"/>
      <w:r w:rsidRPr="00C3188A">
        <w:rPr>
          <w:rFonts w:ascii="Times New Roman" w:eastAsia="Times New Roman" w:hAnsi="Times New Roman" w:cs="Times New Roman"/>
          <w:color w:val="000000"/>
          <w:sz w:val="24"/>
          <w:szCs w:val="24"/>
          <w:lang w:eastAsia="uk-UA"/>
        </w:rPr>
        <w:t>НАДС</w:t>
      </w:r>
      <w:proofErr w:type="spellEnd"/>
      <w:r w:rsidRPr="00C3188A">
        <w:rPr>
          <w:rFonts w:ascii="Times New Roman" w:eastAsia="Times New Roman" w:hAnsi="Times New Roman" w:cs="Times New Roman"/>
          <w:color w:val="000000"/>
          <w:sz w:val="24"/>
          <w:szCs w:val="24"/>
          <w:lang w:eastAsia="uk-UA"/>
        </w:rPr>
        <w:t xml:space="preserve"> разом з органами, на які поширюється дія Законів України </w:t>
      </w:r>
      <w:hyperlink r:id="rId8" w:tgtFrame="_blank" w:history="1">
        <w:r w:rsidRPr="00C3188A">
          <w:rPr>
            <w:rFonts w:ascii="Times New Roman" w:eastAsia="Times New Roman" w:hAnsi="Times New Roman" w:cs="Times New Roman"/>
            <w:color w:val="000099"/>
            <w:sz w:val="24"/>
            <w:szCs w:val="24"/>
            <w:u w:val="single"/>
            <w:lang w:eastAsia="uk-UA"/>
          </w:rPr>
          <w:t>"Про державну службу"</w:t>
        </w:r>
      </w:hyperlink>
      <w:r w:rsidRPr="00C3188A">
        <w:rPr>
          <w:rFonts w:ascii="Times New Roman" w:eastAsia="Times New Roman" w:hAnsi="Times New Roman" w:cs="Times New Roman"/>
          <w:color w:val="000000"/>
          <w:sz w:val="24"/>
          <w:szCs w:val="24"/>
          <w:lang w:eastAsia="uk-UA"/>
        </w:rPr>
        <w:t>, </w:t>
      </w:r>
      <w:hyperlink r:id="rId9" w:tgtFrame="_blank" w:history="1">
        <w:r w:rsidRPr="00C3188A">
          <w:rPr>
            <w:rFonts w:ascii="Times New Roman" w:eastAsia="Times New Roman" w:hAnsi="Times New Roman" w:cs="Times New Roman"/>
            <w:color w:val="000099"/>
            <w:sz w:val="24"/>
            <w:szCs w:val="24"/>
            <w:u w:val="single"/>
            <w:lang w:eastAsia="uk-UA"/>
          </w:rPr>
          <w:t>"Про службу в органах місцевого самоврядування"</w:t>
        </w:r>
      </w:hyperlink>
      <w:r w:rsidRPr="00C3188A">
        <w:rPr>
          <w:rFonts w:ascii="Times New Roman" w:eastAsia="Times New Roman" w:hAnsi="Times New Roman" w:cs="Times New Roman"/>
          <w:color w:val="000000"/>
          <w:sz w:val="24"/>
          <w:szCs w:val="24"/>
          <w:lang w:eastAsia="uk-UA"/>
        </w:rPr>
        <w:t> і до сфери управління яких належать відповідні навчальні заклади, у межах їх повноважень здійснюють управління системою підвищення кваліфікації державних службовців, посадових осіб місцевого самоврядування.</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 w:name="n20"/>
      <w:bookmarkEnd w:id="21"/>
      <w:r w:rsidRPr="00C3188A">
        <w:rPr>
          <w:rFonts w:ascii="Times New Roman" w:eastAsia="Times New Roman" w:hAnsi="Times New Roman" w:cs="Times New Roman"/>
          <w:color w:val="000000"/>
          <w:sz w:val="24"/>
          <w:szCs w:val="24"/>
          <w:lang w:eastAsia="uk-UA"/>
        </w:rPr>
        <w:t xml:space="preserve">6. Підвищення кваліфікації державних службовців і посадових осіб місцевого самоврядування за державним замовленням </w:t>
      </w:r>
      <w:proofErr w:type="spellStart"/>
      <w:r w:rsidRPr="00C3188A">
        <w:rPr>
          <w:rFonts w:ascii="Times New Roman" w:eastAsia="Times New Roman" w:hAnsi="Times New Roman" w:cs="Times New Roman"/>
          <w:color w:val="000000"/>
          <w:sz w:val="24"/>
          <w:szCs w:val="24"/>
          <w:lang w:eastAsia="uk-UA"/>
        </w:rPr>
        <w:t>НАДС</w:t>
      </w:r>
      <w:proofErr w:type="spellEnd"/>
      <w:r w:rsidRPr="00C3188A">
        <w:rPr>
          <w:rFonts w:ascii="Times New Roman" w:eastAsia="Times New Roman" w:hAnsi="Times New Roman" w:cs="Times New Roman"/>
          <w:color w:val="000000"/>
          <w:sz w:val="24"/>
          <w:szCs w:val="24"/>
          <w:lang w:eastAsia="uk-UA"/>
        </w:rPr>
        <w:t xml:space="preserve"> проводиться відповідно до:</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 w:name="n21"/>
      <w:bookmarkEnd w:id="22"/>
      <w:r w:rsidRPr="00C3188A">
        <w:rPr>
          <w:rFonts w:ascii="Times New Roman" w:eastAsia="Times New Roman" w:hAnsi="Times New Roman" w:cs="Times New Roman"/>
          <w:color w:val="000000"/>
          <w:sz w:val="24"/>
          <w:szCs w:val="24"/>
          <w:lang w:eastAsia="uk-UA"/>
        </w:rPr>
        <w:t>постанови Кабінету Міністрів України від 27 вересня 2016 року </w:t>
      </w:r>
      <w:hyperlink r:id="rId10" w:tgtFrame="_blank" w:history="1">
        <w:r w:rsidRPr="00C3188A">
          <w:rPr>
            <w:rFonts w:ascii="Times New Roman" w:eastAsia="Times New Roman" w:hAnsi="Times New Roman" w:cs="Times New Roman"/>
            <w:color w:val="000099"/>
            <w:sz w:val="24"/>
            <w:szCs w:val="24"/>
            <w:u w:val="single"/>
            <w:lang w:eastAsia="uk-UA"/>
          </w:rPr>
          <w:t>№ 674</w:t>
        </w:r>
      </w:hyperlink>
      <w:r w:rsidRPr="00C3188A">
        <w:rPr>
          <w:rFonts w:ascii="Times New Roman" w:eastAsia="Times New Roman" w:hAnsi="Times New Roman" w:cs="Times New Roman"/>
          <w:color w:val="000000"/>
          <w:sz w:val="24"/>
          <w:szCs w:val="24"/>
          <w:lang w:eastAsia="uk-UA"/>
        </w:rPr>
        <w:t> "Деякі питання реформування системи професійного навчання державних службовців і посадових осіб місцевого самоврядування" (із змінами);</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 w:name="n22"/>
      <w:bookmarkEnd w:id="23"/>
      <w:r w:rsidRPr="00C3188A">
        <w:rPr>
          <w:rFonts w:ascii="Times New Roman" w:eastAsia="Times New Roman" w:hAnsi="Times New Roman" w:cs="Times New Roman"/>
          <w:color w:val="000000"/>
          <w:sz w:val="24"/>
          <w:szCs w:val="24"/>
          <w:lang w:eastAsia="uk-UA"/>
        </w:rPr>
        <w:t>розпорядження Кабінету Міністрів України від 06 липня 2011 року </w:t>
      </w:r>
      <w:hyperlink r:id="rId11" w:tgtFrame="_blank" w:history="1">
        <w:r w:rsidRPr="00C3188A">
          <w:rPr>
            <w:rFonts w:ascii="Times New Roman" w:eastAsia="Times New Roman" w:hAnsi="Times New Roman" w:cs="Times New Roman"/>
            <w:color w:val="000099"/>
            <w:sz w:val="24"/>
            <w:szCs w:val="24"/>
            <w:u w:val="single"/>
            <w:lang w:eastAsia="uk-UA"/>
          </w:rPr>
          <w:t>№ 642-р</w:t>
        </w:r>
      </w:hyperlink>
      <w:r w:rsidRPr="00C3188A">
        <w:rPr>
          <w:rFonts w:ascii="Times New Roman" w:eastAsia="Times New Roman" w:hAnsi="Times New Roman" w:cs="Times New Roman"/>
          <w:color w:val="000000"/>
          <w:sz w:val="24"/>
          <w:szCs w:val="24"/>
          <w:lang w:eastAsia="uk-UA"/>
        </w:rPr>
        <w:t> "Про підвищення кваліфікації державних службовців та посадових осіб місцевого самоврядування з питань запобігання і протидії проявам корупції на державній службі та службі в органах місцевого самоврядування" (із змінами);</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 w:name="n23"/>
      <w:bookmarkEnd w:id="24"/>
      <w:r w:rsidRPr="00C3188A">
        <w:rPr>
          <w:rFonts w:ascii="Times New Roman" w:eastAsia="Times New Roman" w:hAnsi="Times New Roman" w:cs="Times New Roman"/>
          <w:color w:val="000000"/>
          <w:sz w:val="24"/>
          <w:szCs w:val="24"/>
          <w:lang w:eastAsia="uk-UA"/>
        </w:rPr>
        <w:t>постанови Кабінету Міністрів України від 07 липня 2010 року </w:t>
      </w:r>
      <w:hyperlink r:id="rId12" w:tgtFrame="_blank" w:history="1">
        <w:r w:rsidRPr="00C3188A">
          <w:rPr>
            <w:rFonts w:ascii="Times New Roman" w:eastAsia="Times New Roman" w:hAnsi="Times New Roman" w:cs="Times New Roman"/>
            <w:color w:val="000099"/>
            <w:sz w:val="24"/>
            <w:szCs w:val="24"/>
            <w:u w:val="single"/>
            <w:lang w:eastAsia="uk-UA"/>
          </w:rPr>
          <w:t>№ 564</w:t>
        </w:r>
      </w:hyperlink>
      <w:r w:rsidRPr="00C3188A">
        <w:rPr>
          <w:rFonts w:ascii="Times New Roman" w:eastAsia="Times New Roman" w:hAnsi="Times New Roman" w:cs="Times New Roman"/>
          <w:color w:val="000000"/>
          <w:sz w:val="24"/>
          <w:szCs w:val="24"/>
          <w:lang w:eastAsia="uk-UA"/>
        </w:rPr>
        <w:t> "Про затвердження Положення про систему підготовки, спеціалізації та підвищення кваліфікації державних службовців і посадових осіб місцевого самоврядування" (із змінами);</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 w:name="n24"/>
      <w:bookmarkEnd w:id="25"/>
      <w:r w:rsidRPr="00C3188A">
        <w:rPr>
          <w:rFonts w:ascii="Times New Roman" w:eastAsia="Times New Roman" w:hAnsi="Times New Roman" w:cs="Times New Roman"/>
          <w:color w:val="000000"/>
          <w:sz w:val="24"/>
          <w:szCs w:val="24"/>
          <w:lang w:eastAsia="uk-UA"/>
        </w:rPr>
        <w:t>постанови Кабінету Міністрів України від 14 липня 1999 року </w:t>
      </w:r>
      <w:hyperlink r:id="rId13" w:tgtFrame="_blank" w:history="1">
        <w:r w:rsidRPr="00C3188A">
          <w:rPr>
            <w:rFonts w:ascii="Times New Roman" w:eastAsia="Times New Roman" w:hAnsi="Times New Roman" w:cs="Times New Roman"/>
            <w:color w:val="000099"/>
            <w:sz w:val="24"/>
            <w:szCs w:val="24"/>
            <w:u w:val="single"/>
            <w:lang w:eastAsia="uk-UA"/>
          </w:rPr>
          <w:t>№ 1262</w:t>
        </w:r>
      </w:hyperlink>
      <w:r w:rsidRPr="00C3188A">
        <w:rPr>
          <w:rFonts w:ascii="Times New Roman" w:eastAsia="Times New Roman" w:hAnsi="Times New Roman" w:cs="Times New Roman"/>
          <w:color w:val="000000"/>
          <w:sz w:val="24"/>
          <w:szCs w:val="24"/>
          <w:lang w:eastAsia="uk-UA"/>
        </w:rPr>
        <w:t> "Про фінансове забезпечення підготовки і підвищення кваліфікації працівників органів державної влади, органів місцевого самоврядування та органів військового управління Збройних Сил" (із змінами);</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 w:name="n25"/>
      <w:bookmarkEnd w:id="26"/>
      <w:r w:rsidRPr="00C3188A">
        <w:rPr>
          <w:rFonts w:ascii="Times New Roman" w:eastAsia="Times New Roman" w:hAnsi="Times New Roman" w:cs="Times New Roman"/>
          <w:color w:val="000000"/>
          <w:sz w:val="24"/>
          <w:szCs w:val="24"/>
          <w:lang w:eastAsia="uk-UA"/>
        </w:rPr>
        <w:t xml:space="preserve">наказу </w:t>
      </w:r>
      <w:proofErr w:type="spellStart"/>
      <w:r w:rsidRPr="00C3188A">
        <w:rPr>
          <w:rFonts w:ascii="Times New Roman" w:eastAsia="Times New Roman" w:hAnsi="Times New Roman" w:cs="Times New Roman"/>
          <w:color w:val="000000"/>
          <w:sz w:val="24"/>
          <w:szCs w:val="24"/>
          <w:lang w:eastAsia="uk-UA"/>
        </w:rPr>
        <w:t>НАДС</w:t>
      </w:r>
      <w:proofErr w:type="spellEnd"/>
      <w:r w:rsidRPr="00C3188A">
        <w:rPr>
          <w:rFonts w:ascii="Times New Roman" w:eastAsia="Times New Roman" w:hAnsi="Times New Roman" w:cs="Times New Roman"/>
          <w:color w:val="000000"/>
          <w:sz w:val="24"/>
          <w:szCs w:val="24"/>
          <w:lang w:eastAsia="uk-UA"/>
        </w:rPr>
        <w:t xml:space="preserve"> від 30 березня 2015 року </w:t>
      </w:r>
      <w:hyperlink r:id="rId14" w:tgtFrame="_blank" w:history="1">
        <w:r w:rsidRPr="00C3188A">
          <w:rPr>
            <w:rFonts w:ascii="Times New Roman" w:eastAsia="Times New Roman" w:hAnsi="Times New Roman" w:cs="Times New Roman"/>
            <w:color w:val="000099"/>
            <w:sz w:val="24"/>
            <w:szCs w:val="24"/>
            <w:u w:val="single"/>
            <w:lang w:eastAsia="uk-UA"/>
          </w:rPr>
          <w:t>№ 65</w:t>
        </w:r>
      </w:hyperlink>
      <w:r w:rsidRPr="00C3188A">
        <w:rPr>
          <w:rFonts w:ascii="Times New Roman" w:eastAsia="Times New Roman" w:hAnsi="Times New Roman" w:cs="Times New Roman"/>
          <w:color w:val="000000"/>
          <w:sz w:val="24"/>
          <w:szCs w:val="24"/>
          <w:lang w:eastAsia="uk-UA"/>
        </w:rPr>
        <w:t> "Про затвердження вимог до структури і змісту професійних програм підвищення кваліфікації державних службовців, посадових осіб місцевого самоврядування та депутатів місцевих рад", зареєстрованого в Міністерстві юстиції України 16 квітня 2015 року за № 422/26867 (із змінами).</w:t>
      </w:r>
    </w:p>
    <w:p w:rsidR="00C3188A" w:rsidRPr="00C3188A" w:rsidRDefault="00C3188A" w:rsidP="00C3188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7" w:name="n26"/>
      <w:bookmarkEnd w:id="27"/>
      <w:r w:rsidRPr="00C3188A">
        <w:rPr>
          <w:rFonts w:ascii="Times New Roman" w:eastAsia="Times New Roman" w:hAnsi="Times New Roman" w:cs="Times New Roman"/>
          <w:b/>
          <w:bCs/>
          <w:color w:val="000000"/>
          <w:sz w:val="28"/>
          <w:szCs w:val="28"/>
          <w:lang w:eastAsia="uk-UA"/>
        </w:rPr>
        <w:t>II. Строки та форми організації підвищення кваліфікації державних службовців і посадових осіб місцевого самоврядування</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 w:name="n27"/>
      <w:bookmarkEnd w:id="28"/>
      <w:r w:rsidRPr="00C3188A">
        <w:rPr>
          <w:rFonts w:ascii="Times New Roman" w:eastAsia="Times New Roman" w:hAnsi="Times New Roman" w:cs="Times New Roman"/>
          <w:color w:val="000000"/>
          <w:sz w:val="24"/>
          <w:szCs w:val="24"/>
          <w:lang w:eastAsia="uk-UA"/>
        </w:rPr>
        <w:t>1. Підвищення кваліфікації проводиться не рідше одного разу на три роки.</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 w:name="n28"/>
      <w:bookmarkEnd w:id="29"/>
      <w:r w:rsidRPr="00C3188A">
        <w:rPr>
          <w:rFonts w:ascii="Times New Roman" w:eastAsia="Times New Roman" w:hAnsi="Times New Roman" w:cs="Times New Roman"/>
          <w:color w:val="000000"/>
          <w:sz w:val="24"/>
          <w:szCs w:val="24"/>
          <w:lang w:eastAsia="uk-UA"/>
        </w:rPr>
        <w:t>2. Підвищення кваліфікації державних службовців і посадових осіб місцевого самоврядування здійснюється за такими видами:</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 w:name="n29"/>
      <w:bookmarkEnd w:id="30"/>
      <w:r w:rsidRPr="00C3188A">
        <w:rPr>
          <w:rFonts w:ascii="Times New Roman" w:eastAsia="Times New Roman" w:hAnsi="Times New Roman" w:cs="Times New Roman"/>
          <w:color w:val="000000"/>
          <w:sz w:val="24"/>
          <w:szCs w:val="24"/>
          <w:lang w:eastAsia="uk-UA"/>
        </w:rPr>
        <w:t>навчання за професійними програмами підвищення кваліфікації;</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 w:name="n30"/>
      <w:bookmarkEnd w:id="31"/>
      <w:r w:rsidRPr="00C3188A">
        <w:rPr>
          <w:rFonts w:ascii="Times New Roman" w:eastAsia="Times New Roman" w:hAnsi="Times New Roman" w:cs="Times New Roman"/>
          <w:color w:val="000000"/>
          <w:sz w:val="24"/>
          <w:szCs w:val="24"/>
          <w:lang w:eastAsia="uk-UA"/>
        </w:rPr>
        <w:t>тематичні постійно діючі семінари;</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 w:name="n31"/>
      <w:bookmarkEnd w:id="32"/>
      <w:r w:rsidRPr="00C3188A">
        <w:rPr>
          <w:rFonts w:ascii="Times New Roman" w:eastAsia="Times New Roman" w:hAnsi="Times New Roman" w:cs="Times New Roman"/>
          <w:color w:val="000000"/>
          <w:sz w:val="24"/>
          <w:szCs w:val="24"/>
          <w:lang w:eastAsia="uk-UA"/>
        </w:rPr>
        <w:t>тематичні короткострокові семінари, зокрема тренінги;</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 w:name="n32"/>
      <w:bookmarkEnd w:id="33"/>
      <w:r w:rsidRPr="00C3188A">
        <w:rPr>
          <w:rFonts w:ascii="Times New Roman" w:eastAsia="Times New Roman" w:hAnsi="Times New Roman" w:cs="Times New Roman"/>
          <w:color w:val="000000"/>
          <w:sz w:val="24"/>
          <w:szCs w:val="24"/>
          <w:lang w:eastAsia="uk-UA"/>
        </w:rPr>
        <w:t>щорічний Всеукраїнський конкурс "Кращий державний службовець" (для державних службовців).</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 w:name="n33"/>
      <w:bookmarkEnd w:id="34"/>
      <w:r w:rsidRPr="00C3188A">
        <w:rPr>
          <w:rFonts w:ascii="Times New Roman" w:eastAsia="Times New Roman" w:hAnsi="Times New Roman" w:cs="Times New Roman"/>
          <w:color w:val="000000"/>
          <w:sz w:val="24"/>
          <w:szCs w:val="24"/>
          <w:lang w:eastAsia="uk-UA"/>
        </w:rPr>
        <w:t>3. Підвищення кваліфікації за професійними програмами здійснюється протягом першого року роботи для вперше прийнятих на державну службу чи службу в органах місцевого самоврядування або обраних та призначених на відповідні посади, а також у разі потреби перед оцінюванням або за результатами оцінювання службової діяльності, але не рідше ніж один раз на три роки.</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 w:name="n34"/>
      <w:bookmarkEnd w:id="35"/>
      <w:r w:rsidRPr="00C3188A">
        <w:rPr>
          <w:rFonts w:ascii="Times New Roman" w:eastAsia="Times New Roman" w:hAnsi="Times New Roman" w:cs="Times New Roman"/>
          <w:color w:val="000000"/>
          <w:sz w:val="24"/>
          <w:szCs w:val="24"/>
          <w:lang w:eastAsia="uk-UA"/>
        </w:rPr>
        <w:lastRenderedPageBreak/>
        <w:t>4. Строк та форма підвищення кваліфікації визначаються органом, у якому працює державний службовець чи посадова особа місцевого самоврядування, залежно від сфери його (її) діяльності. При цьому строк підвищення кваліфікації з відривом від служби і збереженням заробітної плати (грошового забезпечення) не повинен перевищувати чотирьох тижнів (як виняток, - двох місяців за погодженням з Кабінетом Міністрів України), без відриву від служби - шести місяців.</w:t>
      </w:r>
    </w:p>
    <w:p w:rsidR="00C3188A" w:rsidRPr="00C3188A" w:rsidRDefault="00C3188A" w:rsidP="00C3188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36" w:name="n35"/>
      <w:bookmarkEnd w:id="36"/>
      <w:r w:rsidRPr="00C3188A">
        <w:rPr>
          <w:rFonts w:ascii="Times New Roman" w:eastAsia="Times New Roman" w:hAnsi="Times New Roman" w:cs="Times New Roman"/>
          <w:b/>
          <w:bCs/>
          <w:color w:val="000000"/>
          <w:sz w:val="28"/>
          <w:szCs w:val="28"/>
          <w:lang w:eastAsia="uk-UA"/>
        </w:rPr>
        <w:t>III. Вимоги до програм підвищення кваліфікації державних службовців і посадових осіб місцевого самоврядування та умови їх реалізації</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 w:name="n36"/>
      <w:bookmarkEnd w:id="37"/>
      <w:r w:rsidRPr="00C3188A">
        <w:rPr>
          <w:rFonts w:ascii="Times New Roman" w:eastAsia="Times New Roman" w:hAnsi="Times New Roman" w:cs="Times New Roman"/>
          <w:color w:val="000000"/>
          <w:sz w:val="24"/>
          <w:szCs w:val="24"/>
          <w:lang w:eastAsia="uk-UA"/>
        </w:rPr>
        <w:t>1. Підвищення кваліфікації за професійними програмами спрямовується на фахове удосконалення та оновлення знань, набуття умінь, навичок державних службовців і посадових осіб місцевого самоврядування.</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 w:name="n37"/>
      <w:bookmarkEnd w:id="38"/>
      <w:r w:rsidRPr="00C3188A">
        <w:rPr>
          <w:rFonts w:ascii="Times New Roman" w:eastAsia="Times New Roman" w:hAnsi="Times New Roman" w:cs="Times New Roman"/>
          <w:color w:val="000000"/>
          <w:sz w:val="24"/>
          <w:szCs w:val="24"/>
          <w:lang w:eastAsia="uk-UA"/>
        </w:rPr>
        <w:t>2. Професійна програма передбачає навчання:</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 w:name="n38"/>
      <w:bookmarkEnd w:id="39"/>
      <w:r w:rsidRPr="00C3188A">
        <w:rPr>
          <w:rFonts w:ascii="Times New Roman" w:eastAsia="Times New Roman" w:hAnsi="Times New Roman" w:cs="Times New Roman"/>
          <w:color w:val="000000"/>
          <w:sz w:val="24"/>
          <w:szCs w:val="24"/>
          <w:lang w:eastAsia="uk-UA"/>
        </w:rPr>
        <w:t>за загальною складовою частиною - удосконалення та оновлення знань і набуття умінь, навичок у вирішенні правових, економічних, політологічних, управлінських, соціально-гуманітарних та інших питань професійної діяльності державного службовця і посадової особи місцевого самоврядування;</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 w:name="n39"/>
      <w:bookmarkEnd w:id="40"/>
      <w:r w:rsidRPr="00C3188A">
        <w:rPr>
          <w:rFonts w:ascii="Times New Roman" w:eastAsia="Times New Roman" w:hAnsi="Times New Roman" w:cs="Times New Roman"/>
          <w:color w:val="000000"/>
          <w:sz w:val="24"/>
          <w:szCs w:val="24"/>
          <w:lang w:eastAsia="uk-UA"/>
        </w:rPr>
        <w:t>за функціональною складовою частиною - здобуття додаткових знань і набуття умінь, навичок відповідно до вимог </w:t>
      </w:r>
      <w:hyperlink r:id="rId15" w:anchor="n12" w:tgtFrame="_blank" w:history="1">
        <w:r w:rsidRPr="00C3188A">
          <w:rPr>
            <w:rFonts w:ascii="Times New Roman" w:eastAsia="Times New Roman" w:hAnsi="Times New Roman" w:cs="Times New Roman"/>
            <w:color w:val="000099"/>
            <w:sz w:val="24"/>
            <w:szCs w:val="24"/>
            <w:u w:val="single"/>
            <w:lang w:eastAsia="uk-UA"/>
          </w:rPr>
          <w:t>Національної рамки кваліфікацій</w:t>
        </w:r>
      </w:hyperlink>
      <w:r w:rsidRPr="00C3188A">
        <w:rPr>
          <w:rFonts w:ascii="Times New Roman" w:eastAsia="Times New Roman" w:hAnsi="Times New Roman" w:cs="Times New Roman"/>
          <w:color w:val="000000"/>
          <w:sz w:val="24"/>
          <w:szCs w:val="24"/>
          <w:lang w:eastAsia="uk-UA"/>
        </w:rPr>
        <w:t>, затвердженої постановою Кабінету Міністрів України від 23 листопада 2011 року № 1341, зокрема вимог до професійної компетентності осіб, що обіймають посади державних службовців і посадових осіб місцевого самоврядування;</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 w:name="n40"/>
      <w:bookmarkEnd w:id="41"/>
      <w:r w:rsidRPr="00C3188A">
        <w:rPr>
          <w:rFonts w:ascii="Times New Roman" w:eastAsia="Times New Roman" w:hAnsi="Times New Roman" w:cs="Times New Roman"/>
          <w:color w:val="000000"/>
          <w:sz w:val="24"/>
          <w:szCs w:val="24"/>
          <w:lang w:eastAsia="uk-UA"/>
        </w:rPr>
        <w:t>за галузевою складовою частиною - здобуття додаткових знань з новітніх досягнень у певній галузі чи сфері діяльності.</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 w:name="n41"/>
      <w:bookmarkEnd w:id="42"/>
      <w:r w:rsidRPr="00C3188A">
        <w:rPr>
          <w:rFonts w:ascii="Times New Roman" w:eastAsia="Times New Roman" w:hAnsi="Times New Roman" w:cs="Times New Roman"/>
          <w:color w:val="000000"/>
          <w:sz w:val="24"/>
          <w:szCs w:val="24"/>
          <w:lang w:eastAsia="uk-UA"/>
        </w:rPr>
        <w:t>3. Професійні програми розробляються відповідними навчальними закладами згідно з </w:t>
      </w:r>
      <w:hyperlink r:id="rId16" w:anchor="n13" w:tgtFrame="_blank" w:history="1">
        <w:r w:rsidRPr="00C3188A">
          <w:rPr>
            <w:rFonts w:ascii="Times New Roman" w:eastAsia="Times New Roman" w:hAnsi="Times New Roman" w:cs="Times New Roman"/>
            <w:color w:val="000099"/>
            <w:sz w:val="24"/>
            <w:szCs w:val="24"/>
            <w:u w:val="single"/>
            <w:lang w:eastAsia="uk-UA"/>
          </w:rPr>
          <w:t>Вимогами до структури і змісту професійних програм підвищення кваліфікації державних службовців, посадових осіб місцевого самоврядування та депутатів місцевих рад</w:t>
        </w:r>
      </w:hyperlink>
      <w:r w:rsidRPr="00C3188A">
        <w:rPr>
          <w:rFonts w:ascii="Times New Roman" w:eastAsia="Times New Roman" w:hAnsi="Times New Roman" w:cs="Times New Roman"/>
          <w:color w:val="000000"/>
          <w:sz w:val="24"/>
          <w:szCs w:val="24"/>
          <w:lang w:eastAsia="uk-UA"/>
        </w:rPr>
        <w:t xml:space="preserve">, затвердженими наказом </w:t>
      </w:r>
      <w:proofErr w:type="spellStart"/>
      <w:r w:rsidRPr="00C3188A">
        <w:rPr>
          <w:rFonts w:ascii="Times New Roman" w:eastAsia="Times New Roman" w:hAnsi="Times New Roman" w:cs="Times New Roman"/>
          <w:color w:val="000000"/>
          <w:sz w:val="24"/>
          <w:szCs w:val="24"/>
          <w:lang w:eastAsia="uk-UA"/>
        </w:rPr>
        <w:t>НАДС</w:t>
      </w:r>
      <w:proofErr w:type="spellEnd"/>
      <w:r w:rsidRPr="00C3188A">
        <w:rPr>
          <w:rFonts w:ascii="Times New Roman" w:eastAsia="Times New Roman" w:hAnsi="Times New Roman" w:cs="Times New Roman"/>
          <w:color w:val="000000"/>
          <w:sz w:val="24"/>
          <w:szCs w:val="24"/>
          <w:lang w:eastAsia="uk-UA"/>
        </w:rPr>
        <w:t xml:space="preserve"> від 30 березня 2015 року № 65, зареєстрованими в Міністерстві юстиції України 16 квітня 2015 року за № 422/26867.</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 w:name="n42"/>
      <w:bookmarkEnd w:id="43"/>
      <w:r w:rsidRPr="00C3188A">
        <w:rPr>
          <w:rFonts w:ascii="Times New Roman" w:eastAsia="Times New Roman" w:hAnsi="Times New Roman" w:cs="Times New Roman"/>
          <w:color w:val="000000"/>
          <w:sz w:val="24"/>
          <w:szCs w:val="24"/>
          <w:lang w:eastAsia="uk-UA"/>
        </w:rPr>
        <w:t xml:space="preserve">Орієнтовний розподіл навчального часу на проведення аудиторних занять і самостійної навчальної роботи здійснюється із зазначенням кількості кредитів (враховуючи, що обсяг одного кредиту Європейської кредитної </w:t>
      </w:r>
      <w:proofErr w:type="spellStart"/>
      <w:r w:rsidRPr="00C3188A">
        <w:rPr>
          <w:rFonts w:ascii="Times New Roman" w:eastAsia="Times New Roman" w:hAnsi="Times New Roman" w:cs="Times New Roman"/>
          <w:color w:val="000000"/>
          <w:sz w:val="24"/>
          <w:szCs w:val="24"/>
          <w:lang w:eastAsia="uk-UA"/>
        </w:rPr>
        <w:t>трансферно</w:t>
      </w:r>
      <w:proofErr w:type="spellEnd"/>
      <w:r w:rsidRPr="00C3188A">
        <w:rPr>
          <w:rFonts w:ascii="Times New Roman" w:eastAsia="Times New Roman" w:hAnsi="Times New Roman" w:cs="Times New Roman"/>
          <w:color w:val="000000"/>
          <w:sz w:val="24"/>
          <w:szCs w:val="24"/>
          <w:lang w:eastAsia="uk-UA"/>
        </w:rPr>
        <w:t xml:space="preserve">-накопичувальної системи (далі - </w:t>
      </w:r>
      <w:proofErr w:type="spellStart"/>
      <w:r w:rsidRPr="00C3188A">
        <w:rPr>
          <w:rFonts w:ascii="Times New Roman" w:eastAsia="Times New Roman" w:hAnsi="Times New Roman" w:cs="Times New Roman"/>
          <w:color w:val="000000"/>
          <w:sz w:val="24"/>
          <w:szCs w:val="24"/>
          <w:lang w:eastAsia="uk-UA"/>
        </w:rPr>
        <w:t>ЄКТС</w:t>
      </w:r>
      <w:proofErr w:type="spellEnd"/>
      <w:r w:rsidRPr="00C3188A">
        <w:rPr>
          <w:rFonts w:ascii="Times New Roman" w:eastAsia="Times New Roman" w:hAnsi="Times New Roman" w:cs="Times New Roman"/>
          <w:color w:val="000000"/>
          <w:sz w:val="24"/>
          <w:szCs w:val="24"/>
          <w:lang w:eastAsia="uk-UA"/>
        </w:rPr>
        <w:t>) становить 30 годин).</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 w:name="n43"/>
      <w:bookmarkEnd w:id="44"/>
      <w:r w:rsidRPr="00C3188A">
        <w:rPr>
          <w:rFonts w:ascii="Times New Roman" w:eastAsia="Times New Roman" w:hAnsi="Times New Roman" w:cs="Times New Roman"/>
          <w:color w:val="000000"/>
          <w:sz w:val="24"/>
          <w:szCs w:val="24"/>
          <w:lang w:eastAsia="uk-UA"/>
        </w:rPr>
        <w:t xml:space="preserve">4. Професійні програми погоджуються з державними замовниками навчання (Національна академія - з </w:t>
      </w:r>
      <w:proofErr w:type="spellStart"/>
      <w:r w:rsidRPr="00C3188A">
        <w:rPr>
          <w:rFonts w:ascii="Times New Roman" w:eastAsia="Times New Roman" w:hAnsi="Times New Roman" w:cs="Times New Roman"/>
          <w:color w:val="000000"/>
          <w:sz w:val="24"/>
          <w:szCs w:val="24"/>
          <w:lang w:eastAsia="uk-UA"/>
        </w:rPr>
        <w:t>НАДС</w:t>
      </w:r>
      <w:proofErr w:type="spellEnd"/>
      <w:r w:rsidRPr="00C3188A">
        <w:rPr>
          <w:rFonts w:ascii="Times New Roman" w:eastAsia="Times New Roman" w:hAnsi="Times New Roman" w:cs="Times New Roman"/>
          <w:color w:val="000000"/>
          <w:sz w:val="24"/>
          <w:szCs w:val="24"/>
          <w:lang w:eastAsia="uk-UA"/>
        </w:rPr>
        <w:t xml:space="preserve">; інші навчальні заклади - з </w:t>
      </w:r>
      <w:proofErr w:type="spellStart"/>
      <w:r w:rsidRPr="00C3188A">
        <w:rPr>
          <w:rFonts w:ascii="Times New Roman" w:eastAsia="Times New Roman" w:hAnsi="Times New Roman" w:cs="Times New Roman"/>
          <w:color w:val="000000"/>
          <w:sz w:val="24"/>
          <w:szCs w:val="24"/>
          <w:lang w:eastAsia="uk-UA"/>
        </w:rPr>
        <w:t>НАДС</w:t>
      </w:r>
      <w:proofErr w:type="spellEnd"/>
      <w:r w:rsidRPr="00C3188A">
        <w:rPr>
          <w:rFonts w:ascii="Times New Roman" w:eastAsia="Times New Roman" w:hAnsi="Times New Roman" w:cs="Times New Roman"/>
          <w:color w:val="000000"/>
          <w:sz w:val="24"/>
          <w:szCs w:val="24"/>
          <w:lang w:eastAsia="uk-UA"/>
        </w:rPr>
        <w:t xml:space="preserve"> та органами, на які поширюється дія Законів України </w:t>
      </w:r>
      <w:hyperlink r:id="rId17" w:tgtFrame="_blank" w:history="1">
        <w:r w:rsidRPr="00C3188A">
          <w:rPr>
            <w:rFonts w:ascii="Times New Roman" w:eastAsia="Times New Roman" w:hAnsi="Times New Roman" w:cs="Times New Roman"/>
            <w:color w:val="000099"/>
            <w:sz w:val="24"/>
            <w:szCs w:val="24"/>
            <w:u w:val="single"/>
            <w:lang w:eastAsia="uk-UA"/>
          </w:rPr>
          <w:t>"Про державну службу"</w:t>
        </w:r>
      </w:hyperlink>
      <w:r w:rsidRPr="00C3188A">
        <w:rPr>
          <w:rFonts w:ascii="Times New Roman" w:eastAsia="Times New Roman" w:hAnsi="Times New Roman" w:cs="Times New Roman"/>
          <w:color w:val="000000"/>
          <w:sz w:val="24"/>
          <w:szCs w:val="24"/>
          <w:lang w:eastAsia="uk-UA"/>
        </w:rPr>
        <w:t>, </w:t>
      </w:r>
      <w:hyperlink r:id="rId18" w:tgtFrame="_blank" w:history="1">
        <w:r w:rsidRPr="00C3188A">
          <w:rPr>
            <w:rFonts w:ascii="Times New Roman" w:eastAsia="Times New Roman" w:hAnsi="Times New Roman" w:cs="Times New Roman"/>
            <w:color w:val="000099"/>
            <w:sz w:val="24"/>
            <w:szCs w:val="24"/>
            <w:u w:val="single"/>
            <w:lang w:eastAsia="uk-UA"/>
          </w:rPr>
          <w:t>"Про службу в органах місцевого самоврядування"</w:t>
        </w:r>
      </w:hyperlink>
      <w:r w:rsidRPr="00C3188A">
        <w:rPr>
          <w:rFonts w:ascii="Times New Roman" w:eastAsia="Times New Roman" w:hAnsi="Times New Roman" w:cs="Times New Roman"/>
          <w:color w:val="000000"/>
          <w:sz w:val="24"/>
          <w:szCs w:val="24"/>
          <w:lang w:eastAsia="uk-UA"/>
        </w:rPr>
        <w:t>).</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 w:name="n44"/>
      <w:bookmarkEnd w:id="45"/>
      <w:r w:rsidRPr="00C3188A">
        <w:rPr>
          <w:rFonts w:ascii="Times New Roman" w:eastAsia="Times New Roman" w:hAnsi="Times New Roman" w:cs="Times New Roman"/>
          <w:color w:val="000000"/>
          <w:sz w:val="24"/>
          <w:szCs w:val="24"/>
          <w:lang w:eastAsia="uk-UA"/>
        </w:rPr>
        <w:t xml:space="preserve">Обсяг часу професійної програми підвищення кваліфікації державних службовців, посадових осіб місцевого самоврядування становить 3,6 кредиту </w:t>
      </w:r>
      <w:proofErr w:type="spellStart"/>
      <w:r w:rsidRPr="00C3188A">
        <w:rPr>
          <w:rFonts w:ascii="Times New Roman" w:eastAsia="Times New Roman" w:hAnsi="Times New Roman" w:cs="Times New Roman"/>
          <w:color w:val="000000"/>
          <w:sz w:val="24"/>
          <w:szCs w:val="24"/>
          <w:lang w:eastAsia="uk-UA"/>
        </w:rPr>
        <w:t>ЄКТС</w:t>
      </w:r>
      <w:proofErr w:type="spellEnd"/>
      <w:r w:rsidRPr="00C3188A">
        <w:rPr>
          <w:rFonts w:ascii="Times New Roman" w:eastAsia="Times New Roman" w:hAnsi="Times New Roman" w:cs="Times New Roman"/>
          <w:color w:val="000000"/>
          <w:sz w:val="24"/>
          <w:szCs w:val="24"/>
          <w:lang w:eastAsia="uk-UA"/>
        </w:rPr>
        <w:t xml:space="preserve"> (108 годин) з урахуванням аудиторних занять і самостійної роботи, з них 2,4 кредиту </w:t>
      </w:r>
      <w:proofErr w:type="spellStart"/>
      <w:r w:rsidRPr="00C3188A">
        <w:rPr>
          <w:rFonts w:ascii="Times New Roman" w:eastAsia="Times New Roman" w:hAnsi="Times New Roman" w:cs="Times New Roman"/>
          <w:color w:val="000000"/>
          <w:sz w:val="24"/>
          <w:szCs w:val="24"/>
          <w:lang w:eastAsia="uk-UA"/>
        </w:rPr>
        <w:t>ЄКТС</w:t>
      </w:r>
      <w:proofErr w:type="spellEnd"/>
      <w:r w:rsidRPr="00C3188A">
        <w:rPr>
          <w:rFonts w:ascii="Times New Roman" w:eastAsia="Times New Roman" w:hAnsi="Times New Roman" w:cs="Times New Roman"/>
          <w:color w:val="000000"/>
          <w:sz w:val="24"/>
          <w:szCs w:val="24"/>
          <w:lang w:eastAsia="uk-UA"/>
        </w:rPr>
        <w:t xml:space="preserve"> (72 години) аудиторних занять.</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 w:name="n45"/>
      <w:bookmarkEnd w:id="46"/>
      <w:r w:rsidRPr="00C3188A">
        <w:rPr>
          <w:rFonts w:ascii="Times New Roman" w:eastAsia="Times New Roman" w:hAnsi="Times New Roman" w:cs="Times New Roman"/>
          <w:color w:val="000000"/>
          <w:sz w:val="24"/>
          <w:szCs w:val="24"/>
          <w:lang w:eastAsia="uk-UA"/>
        </w:rPr>
        <w:t xml:space="preserve">У разі потреби навчання за професійною програмою підвищення кваліфікації може </w:t>
      </w:r>
      <w:proofErr w:type="spellStart"/>
      <w:r w:rsidRPr="00C3188A">
        <w:rPr>
          <w:rFonts w:ascii="Times New Roman" w:eastAsia="Times New Roman" w:hAnsi="Times New Roman" w:cs="Times New Roman"/>
          <w:color w:val="000000"/>
          <w:sz w:val="24"/>
          <w:szCs w:val="24"/>
          <w:lang w:eastAsia="uk-UA"/>
        </w:rPr>
        <w:t>здійснюватись</w:t>
      </w:r>
      <w:proofErr w:type="spellEnd"/>
      <w:r w:rsidRPr="00C3188A">
        <w:rPr>
          <w:rFonts w:ascii="Times New Roman" w:eastAsia="Times New Roman" w:hAnsi="Times New Roman" w:cs="Times New Roman"/>
          <w:color w:val="000000"/>
          <w:sz w:val="24"/>
          <w:szCs w:val="24"/>
          <w:lang w:eastAsia="uk-UA"/>
        </w:rPr>
        <w:t xml:space="preserve"> у декілька етапів, при цьому загальний обсяг часу на підвищення кваліфікації має становити 3,6 кредиту </w:t>
      </w:r>
      <w:proofErr w:type="spellStart"/>
      <w:r w:rsidRPr="00C3188A">
        <w:rPr>
          <w:rFonts w:ascii="Times New Roman" w:eastAsia="Times New Roman" w:hAnsi="Times New Roman" w:cs="Times New Roman"/>
          <w:color w:val="000000"/>
          <w:sz w:val="24"/>
          <w:szCs w:val="24"/>
          <w:lang w:eastAsia="uk-UA"/>
        </w:rPr>
        <w:t>ЄКТС</w:t>
      </w:r>
      <w:proofErr w:type="spellEnd"/>
      <w:r w:rsidRPr="00C3188A">
        <w:rPr>
          <w:rFonts w:ascii="Times New Roman" w:eastAsia="Times New Roman" w:hAnsi="Times New Roman" w:cs="Times New Roman"/>
          <w:color w:val="000000"/>
          <w:sz w:val="24"/>
          <w:szCs w:val="24"/>
          <w:lang w:eastAsia="uk-UA"/>
        </w:rPr>
        <w:t xml:space="preserve"> (108 годин) з урахуванням аудиторних занять, самостійної роботи, дистанційного та інших інтерактивних технологій навчання.</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 w:name="n46"/>
      <w:bookmarkEnd w:id="47"/>
      <w:r w:rsidRPr="00C3188A">
        <w:rPr>
          <w:rFonts w:ascii="Times New Roman" w:eastAsia="Times New Roman" w:hAnsi="Times New Roman" w:cs="Times New Roman"/>
          <w:color w:val="000000"/>
          <w:sz w:val="24"/>
          <w:szCs w:val="24"/>
          <w:lang w:eastAsia="uk-UA"/>
        </w:rPr>
        <w:lastRenderedPageBreak/>
        <w:t>За результатами навчання за професійною програмою підвищення кваліфікації державним службовцям і посадовим особам місцевого самоврядування видається документ про підвищення кваліфікації.</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 w:name="n47"/>
      <w:bookmarkEnd w:id="48"/>
      <w:r w:rsidRPr="00C3188A">
        <w:rPr>
          <w:rFonts w:ascii="Times New Roman" w:eastAsia="Times New Roman" w:hAnsi="Times New Roman" w:cs="Times New Roman"/>
          <w:color w:val="000000"/>
          <w:sz w:val="24"/>
          <w:szCs w:val="24"/>
          <w:lang w:eastAsia="uk-UA"/>
        </w:rPr>
        <w:t>5. Тематичні постійно діючі семінари та тренінги проводяться за програмами та планами, що розробляються відповідними навчальними закладами і затверджуються органами, на які поширюється дія Законів України </w:t>
      </w:r>
      <w:hyperlink r:id="rId19" w:tgtFrame="_blank" w:history="1">
        <w:r w:rsidRPr="00C3188A">
          <w:rPr>
            <w:rFonts w:ascii="Times New Roman" w:eastAsia="Times New Roman" w:hAnsi="Times New Roman" w:cs="Times New Roman"/>
            <w:color w:val="000099"/>
            <w:sz w:val="24"/>
            <w:szCs w:val="24"/>
            <w:u w:val="single"/>
            <w:lang w:eastAsia="uk-UA"/>
          </w:rPr>
          <w:t>"Про державну службу"</w:t>
        </w:r>
      </w:hyperlink>
      <w:r w:rsidRPr="00C3188A">
        <w:rPr>
          <w:rFonts w:ascii="Times New Roman" w:eastAsia="Times New Roman" w:hAnsi="Times New Roman" w:cs="Times New Roman"/>
          <w:color w:val="000000"/>
          <w:sz w:val="24"/>
          <w:szCs w:val="24"/>
          <w:lang w:eastAsia="uk-UA"/>
        </w:rPr>
        <w:t>, </w:t>
      </w:r>
      <w:hyperlink r:id="rId20" w:tgtFrame="_blank" w:history="1">
        <w:r w:rsidRPr="00C3188A">
          <w:rPr>
            <w:rFonts w:ascii="Times New Roman" w:eastAsia="Times New Roman" w:hAnsi="Times New Roman" w:cs="Times New Roman"/>
            <w:color w:val="000099"/>
            <w:sz w:val="24"/>
            <w:szCs w:val="24"/>
            <w:u w:val="single"/>
            <w:lang w:eastAsia="uk-UA"/>
          </w:rPr>
          <w:t>"Про службу в органах місцевого самоврядування"</w:t>
        </w:r>
      </w:hyperlink>
      <w:r w:rsidRPr="00C3188A">
        <w:rPr>
          <w:rFonts w:ascii="Times New Roman" w:eastAsia="Times New Roman" w:hAnsi="Times New Roman" w:cs="Times New Roman"/>
          <w:color w:val="000000"/>
          <w:sz w:val="24"/>
          <w:szCs w:val="24"/>
          <w:lang w:eastAsia="uk-UA"/>
        </w:rPr>
        <w:t xml:space="preserve">, відповідно до рекомендацій, підготовлених Національною академією та затверджених </w:t>
      </w:r>
      <w:proofErr w:type="spellStart"/>
      <w:r w:rsidRPr="00C3188A">
        <w:rPr>
          <w:rFonts w:ascii="Times New Roman" w:eastAsia="Times New Roman" w:hAnsi="Times New Roman" w:cs="Times New Roman"/>
          <w:color w:val="000000"/>
          <w:sz w:val="24"/>
          <w:szCs w:val="24"/>
          <w:lang w:eastAsia="uk-UA"/>
        </w:rPr>
        <w:t>НАДС</w:t>
      </w:r>
      <w:proofErr w:type="spellEnd"/>
      <w:r w:rsidRPr="00C3188A">
        <w:rPr>
          <w:rFonts w:ascii="Times New Roman" w:eastAsia="Times New Roman" w:hAnsi="Times New Roman" w:cs="Times New Roman"/>
          <w:color w:val="000000"/>
          <w:sz w:val="24"/>
          <w:szCs w:val="24"/>
          <w:lang w:eastAsia="uk-UA"/>
        </w:rPr>
        <w:t>.</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 w:name="n48"/>
      <w:bookmarkEnd w:id="49"/>
      <w:r w:rsidRPr="00C3188A">
        <w:rPr>
          <w:rFonts w:ascii="Times New Roman" w:eastAsia="Times New Roman" w:hAnsi="Times New Roman" w:cs="Times New Roman"/>
          <w:color w:val="000000"/>
          <w:sz w:val="24"/>
          <w:szCs w:val="24"/>
          <w:lang w:eastAsia="uk-UA"/>
        </w:rPr>
        <w:t>У разі потреби проводяться тематичні короткострокові семінари з вивчення актуальних проблем публічного управління та адміністрування, нових актів законодавства, передового вітчизняного та зарубіжного досвіду провадження управлінської діяльності.</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 w:name="n49"/>
      <w:bookmarkEnd w:id="50"/>
      <w:r w:rsidRPr="00C3188A">
        <w:rPr>
          <w:rFonts w:ascii="Times New Roman" w:eastAsia="Times New Roman" w:hAnsi="Times New Roman" w:cs="Times New Roman"/>
          <w:color w:val="000000"/>
          <w:sz w:val="24"/>
          <w:szCs w:val="24"/>
          <w:lang w:eastAsia="uk-UA"/>
        </w:rPr>
        <w:t>Обсяг навчання за програмами тематичних постійно діючих семінарів та тематичних короткострокових семінарів, тренінгів становить від 10 академічних годин (аудиторних занять та самостійної роботи) (0,33 кредиту) до 72 академічних годин (2,4 кредиту) з урахуванням аудиторних занять та самостійної роботи.</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 w:name="n50"/>
      <w:bookmarkEnd w:id="51"/>
      <w:r w:rsidRPr="00C3188A">
        <w:rPr>
          <w:rFonts w:ascii="Times New Roman" w:eastAsia="Times New Roman" w:hAnsi="Times New Roman" w:cs="Times New Roman"/>
          <w:color w:val="000000"/>
          <w:sz w:val="24"/>
          <w:szCs w:val="24"/>
          <w:lang w:eastAsia="uk-UA"/>
        </w:rPr>
        <w:t>Навчання за програмами тематичних постійно діючих семінарів, тематичних короткострокових семінарів, тренінгів передбачає отримання документа про підвищення кваліфікації, зразок якого затверджується засновником (засновниками) навчального закладу або уповноваженим ним (ними) органом.</w:t>
      </w:r>
    </w:p>
    <w:p w:rsidR="00C3188A" w:rsidRPr="00C3188A" w:rsidRDefault="00C3188A" w:rsidP="00C3188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52" w:name="n51"/>
      <w:bookmarkEnd w:id="52"/>
      <w:r w:rsidRPr="00C3188A">
        <w:rPr>
          <w:rFonts w:ascii="Times New Roman" w:eastAsia="Times New Roman" w:hAnsi="Times New Roman" w:cs="Times New Roman"/>
          <w:b/>
          <w:bCs/>
          <w:color w:val="000000"/>
          <w:sz w:val="28"/>
          <w:szCs w:val="28"/>
          <w:lang w:eastAsia="uk-UA"/>
        </w:rPr>
        <w:t>IV. Вимоги до організації навчального процесу підвищення кваліфікації державних службовців і посадових осіб місцевого самоврядування</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 w:name="n52"/>
      <w:bookmarkEnd w:id="53"/>
      <w:r w:rsidRPr="00C3188A">
        <w:rPr>
          <w:rFonts w:ascii="Times New Roman" w:eastAsia="Times New Roman" w:hAnsi="Times New Roman" w:cs="Times New Roman"/>
          <w:color w:val="000000"/>
          <w:sz w:val="24"/>
          <w:szCs w:val="24"/>
          <w:lang w:eastAsia="uk-UA"/>
        </w:rPr>
        <w:t xml:space="preserve">1. Навчальний процес з підвищення кваліфікації - система організаційних і методичних заходів, спрямованих на формування у слухачів професійних </w:t>
      </w:r>
      <w:proofErr w:type="spellStart"/>
      <w:r w:rsidRPr="00C3188A">
        <w:rPr>
          <w:rFonts w:ascii="Times New Roman" w:eastAsia="Times New Roman" w:hAnsi="Times New Roman" w:cs="Times New Roman"/>
          <w:color w:val="000000"/>
          <w:sz w:val="24"/>
          <w:szCs w:val="24"/>
          <w:lang w:eastAsia="uk-UA"/>
        </w:rPr>
        <w:t>компетентностей</w:t>
      </w:r>
      <w:proofErr w:type="spellEnd"/>
      <w:r w:rsidRPr="00C3188A">
        <w:rPr>
          <w:rFonts w:ascii="Times New Roman" w:eastAsia="Times New Roman" w:hAnsi="Times New Roman" w:cs="Times New Roman"/>
          <w:color w:val="000000"/>
          <w:sz w:val="24"/>
          <w:szCs w:val="24"/>
          <w:lang w:eastAsia="uk-UA"/>
        </w:rPr>
        <w:t>.</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 w:name="n53"/>
      <w:bookmarkEnd w:id="54"/>
      <w:r w:rsidRPr="00C3188A">
        <w:rPr>
          <w:rFonts w:ascii="Times New Roman" w:eastAsia="Times New Roman" w:hAnsi="Times New Roman" w:cs="Times New Roman"/>
          <w:color w:val="000000"/>
          <w:sz w:val="24"/>
          <w:szCs w:val="24"/>
          <w:lang w:eastAsia="uk-UA"/>
        </w:rPr>
        <w:t>2. Тривалість навчання визначається програмами підвищення кваліфікації.</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 w:name="n54"/>
      <w:bookmarkEnd w:id="55"/>
      <w:r w:rsidRPr="00C3188A">
        <w:rPr>
          <w:rFonts w:ascii="Times New Roman" w:eastAsia="Times New Roman" w:hAnsi="Times New Roman" w:cs="Times New Roman"/>
          <w:color w:val="000000"/>
          <w:sz w:val="24"/>
          <w:szCs w:val="24"/>
          <w:lang w:eastAsia="uk-UA"/>
        </w:rPr>
        <w:t>3. Загальна тривалість навчання за програмами підвищення кваліфікації визначається в кредитах та академічних годинах і включає час для проведення навчальних занять під керівництвом викладачів, самостійної навчальної роботи слухачів і проведення підсумкового контролю.</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 w:name="n55"/>
      <w:bookmarkEnd w:id="56"/>
      <w:r w:rsidRPr="00C3188A">
        <w:rPr>
          <w:rFonts w:ascii="Times New Roman" w:eastAsia="Times New Roman" w:hAnsi="Times New Roman" w:cs="Times New Roman"/>
          <w:color w:val="000000"/>
          <w:sz w:val="24"/>
          <w:szCs w:val="24"/>
          <w:lang w:eastAsia="uk-UA"/>
        </w:rPr>
        <w:t>Одна академічна година становить 45 хвилин, дві академічні години утворюють пару академічних годин, які без перерви становлять 1 годину 20 хвилин.</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 w:name="n56"/>
      <w:bookmarkEnd w:id="57"/>
      <w:r w:rsidRPr="00C3188A">
        <w:rPr>
          <w:rFonts w:ascii="Times New Roman" w:eastAsia="Times New Roman" w:hAnsi="Times New Roman" w:cs="Times New Roman"/>
          <w:color w:val="000000"/>
          <w:sz w:val="24"/>
          <w:szCs w:val="24"/>
          <w:lang w:eastAsia="uk-UA"/>
        </w:rPr>
        <w:t>Тривалість аудиторної і самостійної навчальної роботи не повинна перевищувати 10 академічних годин на день.</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 w:name="n57"/>
      <w:bookmarkEnd w:id="58"/>
      <w:r w:rsidRPr="00C3188A">
        <w:rPr>
          <w:rFonts w:ascii="Times New Roman" w:eastAsia="Times New Roman" w:hAnsi="Times New Roman" w:cs="Times New Roman"/>
          <w:color w:val="000000"/>
          <w:sz w:val="24"/>
          <w:szCs w:val="24"/>
          <w:lang w:eastAsia="uk-UA"/>
        </w:rPr>
        <w:t>4. Організація навчання здійснюється за такими формами:</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 w:name="n58"/>
      <w:bookmarkEnd w:id="59"/>
      <w:r w:rsidRPr="00C3188A">
        <w:rPr>
          <w:rFonts w:ascii="Times New Roman" w:eastAsia="Times New Roman" w:hAnsi="Times New Roman" w:cs="Times New Roman"/>
          <w:color w:val="000000"/>
          <w:sz w:val="24"/>
          <w:szCs w:val="24"/>
          <w:lang w:eastAsia="uk-UA"/>
        </w:rPr>
        <w:t>1) очна (денна, вечірня);</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 w:name="n59"/>
      <w:bookmarkEnd w:id="60"/>
      <w:r w:rsidRPr="00C3188A">
        <w:rPr>
          <w:rFonts w:ascii="Times New Roman" w:eastAsia="Times New Roman" w:hAnsi="Times New Roman" w:cs="Times New Roman"/>
          <w:color w:val="000000"/>
          <w:sz w:val="24"/>
          <w:szCs w:val="24"/>
          <w:lang w:eastAsia="uk-UA"/>
        </w:rPr>
        <w:t>2) заочна (дистанційна).</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 w:name="n60"/>
      <w:bookmarkEnd w:id="61"/>
      <w:r w:rsidRPr="00C3188A">
        <w:rPr>
          <w:rFonts w:ascii="Times New Roman" w:eastAsia="Times New Roman" w:hAnsi="Times New Roman" w:cs="Times New Roman"/>
          <w:color w:val="000000"/>
          <w:sz w:val="24"/>
          <w:szCs w:val="24"/>
          <w:lang w:eastAsia="uk-UA"/>
        </w:rPr>
        <w:t>Форми навчання можуть поєднуватися.</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 w:name="n61"/>
      <w:bookmarkEnd w:id="62"/>
      <w:r w:rsidRPr="00C3188A">
        <w:rPr>
          <w:rFonts w:ascii="Times New Roman" w:eastAsia="Times New Roman" w:hAnsi="Times New Roman" w:cs="Times New Roman"/>
          <w:color w:val="000000"/>
          <w:sz w:val="24"/>
          <w:szCs w:val="24"/>
          <w:lang w:eastAsia="uk-UA"/>
        </w:rPr>
        <w:t>Основною формою підвищення кваліфікації слухачів з відривом від виробництва є денна форма навчання, без відриву від виробництва - дистанційна.</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 w:name="n62"/>
      <w:bookmarkEnd w:id="63"/>
      <w:r w:rsidRPr="00C3188A">
        <w:rPr>
          <w:rFonts w:ascii="Times New Roman" w:eastAsia="Times New Roman" w:hAnsi="Times New Roman" w:cs="Times New Roman"/>
          <w:color w:val="000000"/>
          <w:sz w:val="24"/>
          <w:szCs w:val="24"/>
          <w:lang w:eastAsia="uk-UA"/>
        </w:rPr>
        <w:t>Форми організації навчання визначаються відповідно до програм підвищення кваліфікації.</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 w:name="n63"/>
      <w:bookmarkEnd w:id="64"/>
      <w:r w:rsidRPr="00C3188A">
        <w:rPr>
          <w:rFonts w:ascii="Times New Roman" w:eastAsia="Times New Roman" w:hAnsi="Times New Roman" w:cs="Times New Roman"/>
          <w:color w:val="000000"/>
          <w:sz w:val="24"/>
          <w:szCs w:val="24"/>
          <w:lang w:eastAsia="uk-UA"/>
        </w:rPr>
        <w:t>5. Реалізація програми навчання слухача закінчується підсумковим контролем (крім навчання за програмами, обсяг яких становить до 30 академічних годин (1 кредит)).</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 w:name="n64"/>
      <w:bookmarkEnd w:id="65"/>
      <w:r w:rsidRPr="00C3188A">
        <w:rPr>
          <w:rFonts w:ascii="Times New Roman" w:eastAsia="Times New Roman" w:hAnsi="Times New Roman" w:cs="Times New Roman"/>
          <w:color w:val="000000"/>
          <w:sz w:val="24"/>
          <w:szCs w:val="24"/>
          <w:lang w:eastAsia="uk-UA"/>
        </w:rPr>
        <w:lastRenderedPageBreak/>
        <w:t>6. Самостійна робота слухачів є основною формою оволодіння навчальним матеріалом у виділений програмою підвищення кваліфікації час, вільний від обов’язкових навчальних занять.</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 w:name="n65"/>
      <w:bookmarkEnd w:id="66"/>
      <w:r w:rsidRPr="00C3188A">
        <w:rPr>
          <w:rFonts w:ascii="Times New Roman" w:eastAsia="Times New Roman" w:hAnsi="Times New Roman" w:cs="Times New Roman"/>
          <w:color w:val="000000"/>
          <w:sz w:val="24"/>
          <w:szCs w:val="24"/>
          <w:lang w:eastAsia="uk-UA"/>
        </w:rPr>
        <w:t>Зміст самостійної роботи слухача визначається програмою підвищення кваліфікації.</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 w:name="n66"/>
      <w:bookmarkEnd w:id="67"/>
      <w:r w:rsidRPr="00C3188A">
        <w:rPr>
          <w:rFonts w:ascii="Times New Roman" w:eastAsia="Times New Roman" w:hAnsi="Times New Roman" w:cs="Times New Roman"/>
          <w:color w:val="000000"/>
          <w:sz w:val="24"/>
          <w:szCs w:val="24"/>
          <w:lang w:eastAsia="uk-UA"/>
        </w:rPr>
        <w:t>Навчальний матеріал, визначений програмою підвищення кваліфікації для засвоєння слухачем у процесі самостійної роботи, виноситься на підсумковий контроль.</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 w:name="n67"/>
      <w:bookmarkEnd w:id="68"/>
      <w:r w:rsidRPr="00C3188A">
        <w:rPr>
          <w:rFonts w:ascii="Times New Roman" w:eastAsia="Times New Roman" w:hAnsi="Times New Roman" w:cs="Times New Roman"/>
          <w:color w:val="000000"/>
          <w:sz w:val="24"/>
          <w:szCs w:val="24"/>
          <w:lang w:eastAsia="uk-UA"/>
        </w:rPr>
        <w:t>7. До основних видів навчальних занять за програмами підвищення кваліфікації належать:</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 w:name="n68"/>
      <w:bookmarkEnd w:id="69"/>
      <w:r w:rsidRPr="00C3188A">
        <w:rPr>
          <w:rFonts w:ascii="Times New Roman" w:eastAsia="Times New Roman" w:hAnsi="Times New Roman" w:cs="Times New Roman"/>
          <w:color w:val="000000"/>
          <w:sz w:val="24"/>
          <w:szCs w:val="24"/>
          <w:lang w:eastAsia="uk-UA"/>
        </w:rPr>
        <w:t>1) лекція, що є системним та послідовним викладом викладачем навчального матеріалу із застосуванням інтерактивних методів навчання, у тому числі методів критичного мислення.</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 w:name="n69"/>
      <w:bookmarkEnd w:id="70"/>
      <w:r w:rsidRPr="00C3188A">
        <w:rPr>
          <w:rFonts w:ascii="Times New Roman" w:eastAsia="Times New Roman" w:hAnsi="Times New Roman" w:cs="Times New Roman"/>
          <w:color w:val="000000"/>
          <w:sz w:val="24"/>
          <w:szCs w:val="24"/>
          <w:lang w:eastAsia="uk-UA"/>
        </w:rPr>
        <w:t>За формою організації лекція може бути:</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 w:name="n70"/>
      <w:bookmarkEnd w:id="71"/>
      <w:r w:rsidRPr="00C3188A">
        <w:rPr>
          <w:rFonts w:ascii="Times New Roman" w:eastAsia="Times New Roman" w:hAnsi="Times New Roman" w:cs="Times New Roman"/>
          <w:color w:val="000000"/>
          <w:sz w:val="24"/>
          <w:szCs w:val="24"/>
          <w:lang w:eastAsia="uk-UA"/>
        </w:rPr>
        <w:t>інформаційна;</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 w:name="n71"/>
      <w:bookmarkEnd w:id="72"/>
      <w:r w:rsidRPr="00C3188A">
        <w:rPr>
          <w:rFonts w:ascii="Times New Roman" w:eastAsia="Times New Roman" w:hAnsi="Times New Roman" w:cs="Times New Roman"/>
          <w:color w:val="000000"/>
          <w:sz w:val="24"/>
          <w:szCs w:val="24"/>
          <w:lang w:eastAsia="uk-UA"/>
        </w:rPr>
        <w:t>проблемна;</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 w:name="n72"/>
      <w:bookmarkEnd w:id="73"/>
      <w:r w:rsidRPr="00C3188A">
        <w:rPr>
          <w:rFonts w:ascii="Times New Roman" w:eastAsia="Times New Roman" w:hAnsi="Times New Roman" w:cs="Times New Roman"/>
          <w:color w:val="000000"/>
          <w:sz w:val="24"/>
          <w:szCs w:val="24"/>
          <w:lang w:eastAsia="uk-UA"/>
        </w:rPr>
        <w:t>лекція-дискусія;</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 w:name="n73"/>
      <w:bookmarkEnd w:id="74"/>
      <w:r w:rsidRPr="00C3188A">
        <w:rPr>
          <w:rFonts w:ascii="Times New Roman" w:eastAsia="Times New Roman" w:hAnsi="Times New Roman" w:cs="Times New Roman"/>
          <w:color w:val="000000"/>
          <w:sz w:val="24"/>
          <w:szCs w:val="24"/>
          <w:lang w:eastAsia="uk-UA"/>
        </w:rPr>
        <w:t>консультація;</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 w:name="n74"/>
      <w:bookmarkEnd w:id="75"/>
      <w:r w:rsidRPr="00C3188A">
        <w:rPr>
          <w:rFonts w:ascii="Times New Roman" w:eastAsia="Times New Roman" w:hAnsi="Times New Roman" w:cs="Times New Roman"/>
          <w:color w:val="000000"/>
          <w:sz w:val="24"/>
          <w:szCs w:val="24"/>
          <w:lang w:eastAsia="uk-UA"/>
        </w:rPr>
        <w:t>бесіда;</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 w:name="n75"/>
      <w:bookmarkEnd w:id="76"/>
      <w:r w:rsidRPr="00C3188A">
        <w:rPr>
          <w:rFonts w:ascii="Times New Roman" w:eastAsia="Times New Roman" w:hAnsi="Times New Roman" w:cs="Times New Roman"/>
          <w:color w:val="000000"/>
          <w:sz w:val="24"/>
          <w:szCs w:val="24"/>
          <w:lang w:eastAsia="uk-UA"/>
        </w:rPr>
        <w:t>презентація.</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 w:name="n76"/>
      <w:bookmarkEnd w:id="77"/>
      <w:r w:rsidRPr="00C3188A">
        <w:rPr>
          <w:rFonts w:ascii="Times New Roman" w:eastAsia="Times New Roman" w:hAnsi="Times New Roman" w:cs="Times New Roman"/>
          <w:color w:val="000000"/>
          <w:sz w:val="24"/>
          <w:szCs w:val="24"/>
          <w:lang w:eastAsia="uk-UA"/>
        </w:rPr>
        <w:t>Лекції проводяться у лекційній залі або в аудиторіях для однієї чи більше навчальних груп. На проведення лекцій передбачається не більше 30% обсягу навчального часу на проведення аудиторних занять;</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 w:name="n77"/>
      <w:bookmarkEnd w:id="78"/>
      <w:r w:rsidRPr="00C3188A">
        <w:rPr>
          <w:rFonts w:ascii="Times New Roman" w:eastAsia="Times New Roman" w:hAnsi="Times New Roman" w:cs="Times New Roman"/>
          <w:color w:val="000000"/>
          <w:sz w:val="24"/>
          <w:szCs w:val="24"/>
          <w:lang w:eastAsia="uk-UA"/>
        </w:rPr>
        <w:t>2) тематична дискусія (у тому числі круглий стіл, конференція) - заняття у формі колективного обговорення проблемних питань, що виникли в суспільстві та є актуальними для обговорення слухачами в процесі навчання, пошуку шляхів їх вирішення;</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 w:name="n78"/>
      <w:bookmarkEnd w:id="79"/>
      <w:r w:rsidRPr="00C3188A">
        <w:rPr>
          <w:rFonts w:ascii="Times New Roman" w:eastAsia="Times New Roman" w:hAnsi="Times New Roman" w:cs="Times New Roman"/>
          <w:color w:val="000000"/>
          <w:sz w:val="24"/>
          <w:szCs w:val="24"/>
          <w:lang w:eastAsia="uk-UA"/>
        </w:rPr>
        <w:t>3) практичне заняття, призначене для формування конкретних умінь та навичок на основі вирішення навчальних завдань.</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 w:name="n79"/>
      <w:bookmarkEnd w:id="80"/>
      <w:r w:rsidRPr="00C3188A">
        <w:rPr>
          <w:rFonts w:ascii="Times New Roman" w:eastAsia="Times New Roman" w:hAnsi="Times New Roman" w:cs="Times New Roman"/>
          <w:color w:val="000000"/>
          <w:sz w:val="24"/>
          <w:szCs w:val="24"/>
          <w:lang w:eastAsia="uk-UA"/>
        </w:rPr>
        <w:t xml:space="preserve">Формами практичного заняття можуть бути тренінги, кейс-стаді, мозковий штурм, ситуаційний аналіз, ситуаційне завдання, дебати, ділова гра тощо, спрямовані на розвиток особистісних, професійних та громадянських </w:t>
      </w:r>
      <w:proofErr w:type="spellStart"/>
      <w:r w:rsidRPr="00C3188A">
        <w:rPr>
          <w:rFonts w:ascii="Times New Roman" w:eastAsia="Times New Roman" w:hAnsi="Times New Roman" w:cs="Times New Roman"/>
          <w:color w:val="000000"/>
          <w:sz w:val="24"/>
          <w:szCs w:val="24"/>
          <w:lang w:eastAsia="uk-UA"/>
        </w:rPr>
        <w:t>компетентностей</w:t>
      </w:r>
      <w:proofErr w:type="spellEnd"/>
      <w:r w:rsidRPr="00C3188A">
        <w:rPr>
          <w:rFonts w:ascii="Times New Roman" w:eastAsia="Times New Roman" w:hAnsi="Times New Roman" w:cs="Times New Roman"/>
          <w:color w:val="000000"/>
          <w:sz w:val="24"/>
          <w:szCs w:val="24"/>
          <w:lang w:eastAsia="uk-UA"/>
        </w:rPr>
        <w:t xml:space="preserve"> державних службовців і посадових осіб місцевого самоврядування;</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 w:name="n80"/>
      <w:bookmarkEnd w:id="81"/>
      <w:r w:rsidRPr="00C3188A">
        <w:rPr>
          <w:rFonts w:ascii="Times New Roman" w:eastAsia="Times New Roman" w:hAnsi="Times New Roman" w:cs="Times New Roman"/>
          <w:color w:val="000000"/>
          <w:sz w:val="24"/>
          <w:szCs w:val="24"/>
          <w:lang w:eastAsia="uk-UA"/>
        </w:rPr>
        <w:t>4) семінарське заняття, що є комплексною формою й завершальною ланкою у вивченні теоретичного матеріалу навчального модуля та складової програми, передбачених навчальним планом;</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 w:name="n81"/>
      <w:bookmarkEnd w:id="82"/>
      <w:r w:rsidRPr="00C3188A">
        <w:rPr>
          <w:rFonts w:ascii="Times New Roman" w:eastAsia="Times New Roman" w:hAnsi="Times New Roman" w:cs="Times New Roman"/>
          <w:color w:val="000000"/>
          <w:sz w:val="24"/>
          <w:szCs w:val="24"/>
          <w:lang w:eastAsia="uk-UA"/>
        </w:rPr>
        <w:t>5) консультація проводиться з метою надання допомоги слухачам у самостійному вивченні навчального матеріалу.</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 w:name="n82"/>
      <w:bookmarkEnd w:id="83"/>
      <w:r w:rsidRPr="00C3188A">
        <w:rPr>
          <w:rFonts w:ascii="Times New Roman" w:eastAsia="Times New Roman" w:hAnsi="Times New Roman" w:cs="Times New Roman"/>
          <w:color w:val="000000"/>
          <w:sz w:val="24"/>
          <w:szCs w:val="24"/>
          <w:lang w:eastAsia="uk-UA"/>
        </w:rPr>
        <w:t>Під час консультації слухач отримує відповіді від викладача на конкретні запитання або пояснення певних теоретичних положень чи аспектів їх практичного застосування.</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 w:name="n83"/>
      <w:bookmarkEnd w:id="84"/>
      <w:r w:rsidRPr="00C3188A">
        <w:rPr>
          <w:rFonts w:ascii="Times New Roman" w:eastAsia="Times New Roman" w:hAnsi="Times New Roman" w:cs="Times New Roman"/>
          <w:color w:val="000000"/>
          <w:sz w:val="24"/>
          <w:szCs w:val="24"/>
          <w:lang w:eastAsia="uk-UA"/>
        </w:rPr>
        <w:t>8. </w:t>
      </w:r>
      <w:hyperlink r:id="rId21" w:anchor="n118" w:history="1">
        <w:r w:rsidRPr="00C3188A">
          <w:rPr>
            <w:rFonts w:ascii="Times New Roman" w:eastAsia="Times New Roman" w:hAnsi="Times New Roman" w:cs="Times New Roman"/>
            <w:color w:val="006600"/>
            <w:sz w:val="24"/>
            <w:szCs w:val="24"/>
            <w:u w:val="single"/>
            <w:lang w:eastAsia="uk-UA"/>
          </w:rPr>
          <w:t xml:space="preserve">Норми часу для планування й обліку навчального процесу підвищення </w:t>
        </w:r>
        <w:proofErr w:type="spellStart"/>
        <w:r w:rsidRPr="00C3188A">
          <w:rPr>
            <w:rFonts w:ascii="Times New Roman" w:eastAsia="Times New Roman" w:hAnsi="Times New Roman" w:cs="Times New Roman"/>
            <w:color w:val="006600"/>
            <w:sz w:val="24"/>
            <w:szCs w:val="24"/>
            <w:u w:val="single"/>
            <w:lang w:eastAsia="uk-UA"/>
          </w:rPr>
          <w:t>кваліфікації</w:t>
        </w:r>
      </w:hyperlink>
      <w:r w:rsidRPr="00C3188A">
        <w:rPr>
          <w:rFonts w:ascii="Times New Roman" w:eastAsia="Times New Roman" w:hAnsi="Times New Roman" w:cs="Times New Roman"/>
          <w:color w:val="000000"/>
          <w:sz w:val="24"/>
          <w:szCs w:val="24"/>
          <w:lang w:eastAsia="uk-UA"/>
        </w:rPr>
        <w:t>визначено</w:t>
      </w:r>
      <w:proofErr w:type="spellEnd"/>
      <w:r w:rsidRPr="00C3188A">
        <w:rPr>
          <w:rFonts w:ascii="Times New Roman" w:eastAsia="Times New Roman" w:hAnsi="Times New Roman" w:cs="Times New Roman"/>
          <w:color w:val="000000"/>
          <w:sz w:val="24"/>
          <w:szCs w:val="24"/>
          <w:lang w:eastAsia="uk-UA"/>
        </w:rPr>
        <w:t xml:space="preserve"> у додатку до цього Порядку.</w:t>
      </w:r>
    </w:p>
    <w:p w:rsidR="00C3188A" w:rsidRPr="00C3188A" w:rsidRDefault="00C3188A" w:rsidP="00C3188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85" w:name="n84"/>
      <w:bookmarkEnd w:id="85"/>
      <w:r w:rsidRPr="00C3188A">
        <w:rPr>
          <w:rFonts w:ascii="Times New Roman" w:eastAsia="Times New Roman" w:hAnsi="Times New Roman" w:cs="Times New Roman"/>
          <w:b/>
          <w:bCs/>
          <w:color w:val="000000"/>
          <w:sz w:val="28"/>
          <w:szCs w:val="28"/>
          <w:lang w:eastAsia="uk-UA"/>
        </w:rPr>
        <w:t xml:space="preserve">V. Вимоги до навчально-методичного, матеріально-технічного, кадрового та інформаційного забезпечення підвищення </w:t>
      </w:r>
      <w:r w:rsidRPr="00C3188A">
        <w:rPr>
          <w:rFonts w:ascii="Times New Roman" w:eastAsia="Times New Roman" w:hAnsi="Times New Roman" w:cs="Times New Roman"/>
          <w:b/>
          <w:bCs/>
          <w:color w:val="000000"/>
          <w:sz w:val="28"/>
          <w:szCs w:val="28"/>
          <w:lang w:eastAsia="uk-UA"/>
        </w:rPr>
        <w:lastRenderedPageBreak/>
        <w:t>кваліфікації державних службовців і посадових осіб місцевого самоврядування</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 w:name="n85"/>
      <w:bookmarkEnd w:id="86"/>
      <w:r w:rsidRPr="00C3188A">
        <w:rPr>
          <w:rFonts w:ascii="Times New Roman" w:eastAsia="Times New Roman" w:hAnsi="Times New Roman" w:cs="Times New Roman"/>
          <w:color w:val="000000"/>
          <w:sz w:val="24"/>
          <w:szCs w:val="24"/>
          <w:lang w:eastAsia="uk-UA"/>
        </w:rPr>
        <w:t>1. Навчально-методичне забезпечення включає:</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 w:name="n86"/>
      <w:bookmarkEnd w:id="87"/>
      <w:r w:rsidRPr="00C3188A">
        <w:rPr>
          <w:rFonts w:ascii="Times New Roman" w:eastAsia="Times New Roman" w:hAnsi="Times New Roman" w:cs="Times New Roman"/>
          <w:color w:val="000000"/>
          <w:sz w:val="24"/>
          <w:szCs w:val="24"/>
          <w:lang w:eastAsia="uk-UA"/>
        </w:rPr>
        <w:t>програми підвищення кваліфікації;</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 w:name="n87"/>
      <w:bookmarkEnd w:id="88"/>
      <w:r w:rsidRPr="00C3188A">
        <w:rPr>
          <w:rFonts w:ascii="Times New Roman" w:eastAsia="Times New Roman" w:hAnsi="Times New Roman" w:cs="Times New Roman"/>
          <w:color w:val="000000"/>
          <w:sz w:val="24"/>
          <w:szCs w:val="24"/>
          <w:lang w:eastAsia="uk-UA"/>
        </w:rPr>
        <w:t>навчальні плани, розклади занять;</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 w:name="n88"/>
      <w:bookmarkEnd w:id="89"/>
      <w:r w:rsidRPr="00C3188A">
        <w:rPr>
          <w:rFonts w:ascii="Times New Roman" w:eastAsia="Times New Roman" w:hAnsi="Times New Roman" w:cs="Times New Roman"/>
          <w:color w:val="000000"/>
          <w:sz w:val="24"/>
          <w:szCs w:val="24"/>
          <w:lang w:eastAsia="uk-UA"/>
        </w:rPr>
        <w:t>навчальні, навчально-методичні та дидактичні посібники, методичні матеріали.</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 w:name="n89"/>
      <w:bookmarkEnd w:id="90"/>
      <w:r w:rsidRPr="00C3188A">
        <w:rPr>
          <w:rFonts w:ascii="Times New Roman" w:eastAsia="Times New Roman" w:hAnsi="Times New Roman" w:cs="Times New Roman"/>
          <w:color w:val="000000"/>
          <w:sz w:val="24"/>
          <w:szCs w:val="24"/>
          <w:lang w:eastAsia="uk-UA"/>
        </w:rPr>
        <w:t>2. Підвищення кваліфікації державних службовців і посадових осіб місцевого самоврядування забезпечують висококваліфіковані фахівці (далі - викладачі), зокрема викладачі, що мають науковий ступінь доктора наук, доктора філософії/кандидата наук та вчене звання доцент/професор, та провідні фахівці-практики органів державної влади та органів місцевого самоврядування, в тому числі іноземні фахівці та громадські діячі.</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 w:name="n90"/>
      <w:bookmarkEnd w:id="91"/>
      <w:r w:rsidRPr="00C3188A">
        <w:rPr>
          <w:rFonts w:ascii="Times New Roman" w:eastAsia="Times New Roman" w:hAnsi="Times New Roman" w:cs="Times New Roman"/>
          <w:color w:val="000000"/>
          <w:sz w:val="24"/>
          <w:szCs w:val="24"/>
          <w:lang w:eastAsia="uk-UA"/>
        </w:rPr>
        <w:t>3. Реалізація програм підвищення кваліфікації державних службовців і посадових осіб місцевого самоврядування має забезпечувати вільний доступ кожного слухача до міжнародних інформаційних систем, електронних баз даних, бібліотечних фондів (у тому числі спеціалізованих фондів бібліотек), комп’ютерних технологій, навчально-методичної і наукової літератури.</w:t>
      </w:r>
    </w:p>
    <w:p w:rsidR="00C3188A" w:rsidRPr="00C3188A" w:rsidRDefault="00C3188A" w:rsidP="00C3188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92" w:name="n91"/>
      <w:bookmarkEnd w:id="92"/>
      <w:r w:rsidRPr="00C3188A">
        <w:rPr>
          <w:rFonts w:ascii="Times New Roman" w:eastAsia="Times New Roman" w:hAnsi="Times New Roman" w:cs="Times New Roman"/>
          <w:b/>
          <w:bCs/>
          <w:color w:val="000000"/>
          <w:sz w:val="28"/>
          <w:szCs w:val="28"/>
          <w:lang w:eastAsia="uk-UA"/>
        </w:rPr>
        <w:t>VI. Забезпечення якості підвищення кваліфікації державних службовців і посадових осіб місцевого самоврядування</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 w:name="n92"/>
      <w:bookmarkEnd w:id="93"/>
      <w:r w:rsidRPr="00C3188A">
        <w:rPr>
          <w:rFonts w:ascii="Times New Roman" w:eastAsia="Times New Roman" w:hAnsi="Times New Roman" w:cs="Times New Roman"/>
          <w:color w:val="000000"/>
          <w:sz w:val="24"/>
          <w:szCs w:val="24"/>
          <w:lang w:eastAsia="uk-UA"/>
        </w:rPr>
        <w:t>1. Система забезпечення якості підвищення кваліфікації державних службовців і посадових осіб місцевого самоврядування складається із:</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 w:name="n93"/>
      <w:bookmarkEnd w:id="94"/>
      <w:r w:rsidRPr="00C3188A">
        <w:rPr>
          <w:rFonts w:ascii="Times New Roman" w:eastAsia="Times New Roman" w:hAnsi="Times New Roman" w:cs="Times New Roman"/>
          <w:color w:val="000000"/>
          <w:sz w:val="24"/>
          <w:szCs w:val="24"/>
          <w:lang w:eastAsia="uk-UA"/>
        </w:rPr>
        <w:t>1) системи забезпечення освітніми установами якості освітньої діяльності з підвищення кваліфікації (система внутрішнього забезпечення якості);</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 w:name="n94"/>
      <w:bookmarkEnd w:id="95"/>
      <w:r w:rsidRPr="00C3188A">
        <w:rPr>
          <w:rFonts w:ascii="Times New Roman" w:eastAsia="Times New Roman" w:hAnsi="Times New Roman" w:cs="Times New Roman"/>
          <w:color w:val="000000"/>
          <w:sz w:val="24"/>
          <w:szCs w:val="24"/>
          <w:lang w:eastAsia="uk-UA"/>
        </w:rPr>
        <w:t>2) системи зовнішнього забезпечення якості освітньої діяльності з підвищення кваліфікації.</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 w:name="n95"/>
      <w:bookmarkEnd w:id="96"/>
      <w:r w:rsidRPr="00C3188A">
        <w:rPr>
          <w:rFonts w:ascii="Times New Roman" w:eastAsia="Times New Roman" w:hAnsi="Times New Roman" w:cs="Times New Roman"/>
          <w:color w:val="000000"/>
          <w:sz w:val="24"/>
          <w:szCs w:val="24"/>
          <w:lang w:eastAsia="uk-UA"/>
        </w:rPr>
        <w:t>2. Система внутрішнього забезпечення якості передбачає здійснення таких процедур і заходів:</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 w:name="n96"/>
      <w:bookmarkEnd w:id="97"/>
      <w:r w:rsidRPr="00C3188A">
        <w:rPr>
          <w:rFonts w:ascii="Times New Roman" w:eastAsia="Times New Roman" w:hAnsi="Times New Roman" w:cs="Times New Roman"/>
          <w:color w:val="000000"/>
          <w:sz w:val="24"/>
          <w:szCs w:val="24"/>
          <w:lang w:eastAsia="uk-UA"/>
        </w:rPr>
        <w:t>моніторинг рівня знань слухачів;</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 w:name="n97"/>
      <w:bookmarkEnd w:id="98"/>
      <w:r w:rsidRPr="00C3188A">
        <w:rPr>
          <w:rFonts w:ascii="Times New Roman" w:eastAsia="Times New Roman" w:hAnsi="Times New Roman" w:cs="Times New Roman"/>
          <w:color w:val="000000"/>
          <w:sz w:val="24"/>
          <w:szCs w:val="24"/>
          <w:lang w:eastAsia="uk-UA"/>
        </w:rPr>
        <w:t>моніторинг та періодичний перегляд програм підвищення кваліфікації;</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 w:name="n98"/>
      <w:bookmarkEnd w:id="99"/>
      <w:r w:rsidRPr="00C3188A">
        <w:rPr>
          <w:rFonts w:ascii="Times New Roman" w:eastAsia="Times New Roman" w:hAnsi="Times New Roman" w:cs="Times New Roman"/>
          <w:color w:val="000000"/>
          <w:sz w:val="24"/>
          <w:szCs w:val="24"/>
          <w:lang w:eastAsia="uk-UA"/>
        </w:rPr>
        <w:t>поточне оцінювання якості викладання викладачів, які забезпечують підвищення кваліфікації, шляхом анкетування;</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 w:name="n99"/>
      <w:bookmarkEnd w:id="100"/>
      <w:r w:rsidRPr="00C3188A">
        <w:rPr>
          <w:rFonts w:ascii="Times New Roman" w:eastAsia="Times New Roman" w:hAnsi="Times New Roman" w:cs="Times New Roman"/>
          <w:color w:val="000000"/>
          <w:sz w:val="24"/>
          <w:szCs w:val="24"/>
          <w:lang w:eastAsia="uk-UA"/>
        </w:rPr>
        <w:t>забезпечення підвищення кваліфікації викладачів;</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 w:name="n100"/>
      <w:bookmarkEnd w:id="101"/>
      <w:r w:rsidRPr="00C3188A">
        <w:rPr>
          <w:rFonts w:ascii="Times New Roman" w:eastAsia="Times New Roman" w:hAnsi="Times New Roman" w:cs="Times New Roman"/>
          <w:color w:val="000000"/>
          <w:sz w:val="24"/>
          <w:szCs w:val="24"/>
          <w:lang w:eastAsia="uk-UA"/>
        </w:rPr>
        <w:t>забезпечення наявності необхідних ресурсів для організації освітнього процесу, у тому числі самостійної роботи студентів, за кожною програмою підвищення кваліфікації;</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 w:name="n101"/>
      <w:bookmarkEnd w:id="102"/>
      <w:r w:rsidRPr="00C3188A">
        <w:rPr>
          <w:rFonts w:ascii="Times New Roman" w:eastAsia="Times New Roman" w:hAnsi="Times New Roman" w:cs="Times New Roman"/>
          <w:color w:val="000000"/>
          <w:sz w:val="24"/>
          <w:szCs w:val="24"/>
          <w:lang w:eastAsia="uk-UA"/>
        </w:rPr>
        <w:t>забезпечення наявності інформаційних систем для ефективного управління освітнім процесом;</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 w:name="n102"/>
      <w:bookmarkEnd w:id="103"/>
      <w:r w:rsidRPr="00C3188A">
        <w:rPr>
          <w:rFonts w:ascii="Times New Roman" w:eastAsia="Times New Roman" w:hAnsi="Times New Roman" w:cs="Times New Roman"/>
          <w:color w:val="000000"/>
          <w:sz w:val="24"/>
          <w:szCs w:val="24"/>
          <w:lang w:eastAsia="uk-UA"/>
        </w:rPr>
        <w:t>забезпечення публічності інформації про програми підвищення кваліфікації;</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 w:name="n103"/>
      <w:bookmarkEnd w:id="104"/>
      <w:r w:rsidRPr="00C3188A">
        <w:rPr>
          <w:rFonts w:ascii="Times New Roman" w:eastAsia="Times New Roman" w:hAnsi="Times New Roman" w:cs="Times New Roman"/>
          <w:color w:val="000000"/>
          <w:sz w:val="24"/>
          <w:szCs w:val="24"/>
          <w:lang w:eastAsia="uk-UA"/>
        </w:rPr>
        <w:t>інші процедури і заходи.</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 w:name="n104"/>
      <w:bookmarkEnd w:id="105"/>
      <w:r w:rsidRPr="00C3188A">
        <w:rPr>
          <w:rFonts w:ascii="Times New Roman" w:eastAsia="Times New Roman" w:hAnsi="Times New Roman" w:cs="Times New Roman"/>
          <w:color w:val="000000"/>
          <w:sz w:val="24"/>
          <w:szCs w:val="24"/>
          <w:lang w:eastAsia="uk-UA"/>
        </w:rPr>
        <w:t>3. Моніторинг рівня знань слухачів передбачає вхідний, поточний та підсумковий контроль:</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6" w:name="n105"/>
      <w:bookmarkEnd w:id="106"/>
      <w:r w:rsidRPr="00C3188A">
        <w:rPr>
          <w:rFonts w:ascii="Times New Roman" w:eastAsia="Times New Roman" w:hAnsi="Times New Roman" w:cs="Times New Roman"/>
          <w:color w:val="000000"/>
          <w:sz w:val="24"/>
          <w:szCs w:val="24"/>
          <w:lang w:eastAsia="uk-UA"/>
        </w:rPr>
        <w:lastRenderedPageBreak/>
        <w:t>1) вхідний контроль передбачає проведення анкетування з метою здійснення аналізу кількісного і якісного складу слухачів та тестування для виявлення рівня їх знань перед початком навчання;</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 w:name="n106"/>
      <w:bookmarkEnd w:id="107"/>
      <w:r w:rsidRPr="00C3188A">
        <w:rPr>
          <w:rFonts w:ascii="Times New Roman" w:eastAsia="Times New Roman" w:hAnsi="Times New Roman" w:cs="Times New Roman"/>
          <w:color w:val="000000"/>
          <w:sz w:val="24"/>
          <w:szCs w:val="24"/>
          <w:lang w:eastAsia="uk-UA"/>
        </w:rPr>
        <w:t>2) поточний контроль здійснюється під час проведення практичних та семінарських занять і має на меті перевірку рівня підготовленості слухачів до виконання конкретного завдання, роботи.</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8" w:name="n107"/>
      <w:bookmarkEnd w:id="108"/>
      <w:r w:rsidRPr="00C3188A">
        <w:rPr>
          <w:rFonts w:ascii="Times New Roman" w:eastAsia="Times New Roman" w:hAnsi="Times New Roman" w:cs="Times New Roman"/>
          <w:color w:val="000000"/>
          <w:sz w:val="24"/>
          <w:szCs w:val="24"/>
          <w:lang w:eastAsia="uk-UA"/>
        </w:rPr>
        <w:t>Форма проведення поточного контролю під час навчальних занять і система оцінювання рівня знань слухачів визначаються програмою підвищення кваліфікації;</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 w:name="n108"/>
      <w:bookmarkEnd w:id="109"/>
      <w:r w:rsidRPr="00C3188A">
        <w:rPr>
          <w:rFonts w:ascii="Times New Roman" w:eastAsia="Times New Roman" w:hAnsi="Times New Roman" w:cs="Times New Roman"/>
          <w:color w:val="000000"/>
          <w:sz w:val="24"/>
          <w:szCs w:val="24"/>
          <w:lang w:eastAsia="uk-UA"/>
        </w:rPr>
        <w:t>3) підсумковий контроль проводиться з метою оцінки результатів навчання слухачів шляхом використання банку засобів оцінювання.</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 w:name="n109"/>
      <w:bookmarkEnd w:id="110"/>
      <w:r w:rsidRPr="00C3188A">
        <w:rPr>
          <w:rFonts w:ascii="Times New Roman" w:eastAsia="Times New Roman" w:hAnsi="Times New Roman" w:cs="Times New Roman"/>
          <w:color w:val="000000"/>
          <w:sz w:val="24"/>
          <w:szCs w:val="24"/>
          <w:lang w:eastAsia="uk-UA"/>
        </w:rPr>
        <w:t xml:space="preserve">Банк засобів оцінювання - сукупність контрольних заходів і засобів, що використовуються для перевірки </w:t>
      </w:r>
      <w:proofErr w:type="spellStart"/>
      <w:r w:rsidRPr="00C3188A">
        <w:rPr>
          <w:rFonts w:ascii="Times New Roman" w:eastAsia="Times New Roman" w:hAnsi="Times New Roman" w:cs="Times New Roman"/>
          <w:color w:val="000000"/>
          <w:sz w:val="24"/>
          <w:szCs w:val="24"/>
          <w:lang w:eastAsia="uk-UA"/>
        </w:rPr>
        <w:t>компетентностей</w:t>
      </w:r>
      <w:proofErr w:type="spellEnd"/>
      <w:r w:rsidRPr="00C3188A">
        <w:rPr>
          <w:rFonts w:ascii="Times New Roman" w:eastAsia="Times New Roman" w:hAnsi="Times New Roman" w:cs="Times New Roman"/>
          <w:color w:val="000000"/>
          <w:sz w:val="24"/>
          <w:szCs w:val="24"/>
          <w:lang w:eastAsia="uk-UA"/>
        </w:rPr>
        <w:t>, здобутих слухачами під час опанування програми підвищення кваліфікації.</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1" w:name="n110"/>
      <w:bookmarkEnd w:id="111"/>
      <w:r w:rsidRPr="00C3188A">
        <w:rPr>
          <w:rFonts w:ascii="Times New Roman" w:eastAsia="Times New Roman" w:hAnsi="Times New Roman" w:cs="Times New Roman"/>
          <w:color w:val="000000"/>
          <w:sz w:val="24"/>
          <w:szCs w:val="24"/>
          <w:lang w:eastAsia="uk-UA"/>
        </w:rPr>
        <w:t>До банку засобів оцінювання входять тестування, анкетування, інтерв’ювання, співбесіда, колоквіум, залік, контрольні завдання, ситуаційні завдання, кейс-стаді, виступ, презентація, формування кластера тощо.</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2" w:name="n111"/>
      <w:bookmarkEnd w:id="112"/>
      <w:r w:rsidRPr="00C3188A">
        <w:rPr>
          <w:rFonts w:ascii="Times New Roman" w:eastAsia="Times New Roman" w:hAnsi="Times New Roman" w:cs="Times New Roman"/>
          <w:color w:val="000000"/>
          <w:sz w:val="24"/>
          <w:szCs w:val="24"/>
          <w:lang w:eastAsia="uk-UA"/>
        </w:rPr>
        <w:t>Навчальні заклади здійснюють облік навчальних занять слухачів та виданих їм відповідних документів про підвищення кваліфікації.</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 w:name="n112"/>
      <w:bookmarkEnd w:id="113"/>
      <w:r w:rsidRPr="00C3188A">
        <w:rPr>
          <w:rFonts w:ascii="Times New Roman" w:eastAsia="Times New Roman" w:hAnsi="Times New Roman" w:cs="Times New Roman"/>
          <w:color w:val="000000"/>
          <w:sz w:val="24"/>
          <w:szCs w:val="24"/>
          <w:lang w:eastAsia="uk-UA"/>
        </w:rPr>
        <w:t xml:space="preserve">4. Зовнішній контроль за наданням освітніх послуг з підвищення кваліфікації здійснюється </w:t>
      </w:r>
      <w:proofErr w:type="spellStart"/>
      <w:r w:rsidRPr="00C3188A">
        <w:rPr>
          <w:rFonts w:ascii="Times New Roman" w:eastAsia="Times New Roman" w:hAnsi="Times New Roman" w:cs="Times New Roman"/>
          <w:color w:val="000000"/>
          <w:sz w:val="24"/>
          <w:szCs w:val="24"/>
          <w:lang w:eastAsia="uk-UA"/>
        </w:rPr>
        <w:t>НАДС</w:t>
      </w:r>
      <w:proofErr w:type="spellEnd"/>
      <w:r w:rsidRPr="00C3188A">
        <w:rPr>
          <w:rFonts w:ascii="Times New Roman" w:eastAsia="Times New Roman" w:hAnsi="Times New Roman" w:cs="Times New Roman"/>
          <w:color w:val="000000"/>
          <w:sz w:val="24"/>
          <w:szCs w:val="24"/>
          <w:lang w:eastAsia="uk-UA"/>
        </w:rPr>
        <w:t xml:space="preserve"> в межах повноважень шляхом погодження відповідних програм, планів-графіків навчальних закладів та моніторингу якості освітньої діяльності з підвищення кваліфікації.</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 w:name="n113"/>
      <w:bookmarkEnd w:id="114"/>
      <w:r w:rsidRPr="00C3188A">
        <w:rPr>
          <w:rFonts w:ascii="Times New Roman" w:eastAsia="Times New Roman" w:hAnsi="Times New Roman" w:cs="Times New Roman"/>
          <w:color w:val="000000"/>
          <w:sz w:val="24"/>
          <w:szCs w:val="24"/>
          <w:lang w:eastAsia="uk-UA"/>
        </w:rPr>
        <w:t xml:space="preserve">5. З метою моніторингу якості наданих освітніх послуг з підвищення кваліфікації </w:t>
      </w:r>
      <w:proofErr w:type="spellStart"/>
      <w:r w:rsidRPr="00C3188A">
        <w:rPr>
          <w:rFonts w:ascii="Times New Roman" w:eastAsia="Times New Roman" w:hAnsi="Times New Roman" w:cs="Times New Roman"/>
          <w:color w:val="000000"/>
          <w:sz w:val="24"/>
          <w:szCs w:val="24"/>
          <w:lang w:eastAsia="uk-UA"/>
        </w:rPr>
        <w:t>НАДС</w:t>
      </w:r>
      <w:proofErr w:type="spellEnd"/>
      <w:r w:rsidRPr="00C3188A">
        <w:rPr>
          <w:rFonts w:ascii="Times New Roman" w:eastAsia="Times New Roman" w:hAnsi="Times New Roman" w:cs="Times New Roman"/>
          <w:color w:val="000000"/>
          <w:sz w:val="24"/>
          <w:szCs w:val="24"/>
          <w:lang w:eastAsia="uk-UA"/>
        </w:rPr>
        <w:t xml:space="preserve"> готує аналітичний звіт про результати здійснення зовнішнього контролю та за потреби використовує пропозиції щодо удосконалення системи забезпечення якості освітньої діяльності навчальних закладів з підвищення кваліфікації державних службовців і посадових осіб місцевого самоврядування.</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 w:name="n114"/>
      <w:bookmarkEnd w:id="115"/>
      <w:r w:rsidRPr="00C3188A">
        <w:rPr>
          <w:rFonts w:ascii="Times New Roman" w:eastAsia="Times New Roman" w:hAnsi="Times New Roman" w:cs="Times New Roman"/>
          <w:color w:val="000000"/>
          <w:sz w:val="24"/>
          <w:szCs w:val="24"/>
          <w:lang w:eastAsia="uk-UA"/>
        </w:rPr>
        <w:t xml:space="preserve">6. У разі виявлення недоліків в організації та змісті навчального процесу </w:t>
      </w:r>
      <w:proofErr w:type="spellStart"/>
      <w:r w:rsidRPr="00C3188A">
        <w:rPr>
          <w:rFonts w:ascii="Times New Roman" w:eastAsia="Times New Roman" w:hAnsi="Times New Roman" w:cs="Times New Roman"/>
          <w:color w:val="000000"/>
          <w:sz w:val="24"/>
          <w:szCs w:val="24"/>
          <w:lang w:eastAsia="uk-UA"/>
        </w:rPr>
        <w:t>НАДС</w:t>
      </w:r>
      <w:proofErr w:type="spellEnd"/>
      <w:r w:rsidRPr="00C3188A">
        <w:rPr>
          <w:rFonts w:ascii="Times New Roman" w:eastAsia="Times New Roman" w:hAnsi="Times New Roman" w:cs="Times New Roman"/>
          <w:color w:val="000000"/>
          <w:sz w:val="24"/>
          <w:szCs w:val="24"/>
          <w:lang w:eastAsia="uk-UA"/>
        </w:rPr>
        <w:t xml:space="preserve"> інформує про це навчальний заклад та надає пропозиції щодо їх виправлення.</w:t>
      </w:r>
    </w:p>
    <w:p w:rsidR="00C3188A" w:rsidRPr="00C3188A" w:rsidRDefault="00C3188A" w:rsidP="00C3188A">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6" w:name="n115"/>
      <w:bookmarkEnd w:id="116"/>
      <w:r w:rsidRPr="00C3188A">
        <w:rPr>
          <w:rFonts w:ascii="Times New Roman" w:eastAsia="Times New Roman" w:hAnsi="Times New Roman" w:cs="Times New Roman"/>
          <w:color w:val="000000"/>
          <w:sz w:val="24"/>
          <w:szCs w:val="24"/>
          <w:lang w:eastAsia="uk-UA"/>
        </w:rPr>
        <w:t xml:space="preserve">7. Звітна інформація про результати зовнішнього контролю у поточному році розміщується на офіційному веб-сайті </w:t>
      </w:r>
      <w:proofErr w:type="spellStart"/>
      <w:r w:rsidRPr="00C3188A">
        <w:rPr>
          <w:rFonts w:ascii="Times New Roman" w:eastAsia="Times New Roman" w:hAnsi="Times New Roman" w:cs="Times New Roman"/>
          <w:color w:val="000000"/>
          <w:sz w:val="24"/>
          <w:szCs w:val="24"/>
          <w:lang w:eastAsia="uk-UA"/>
        </w:rPr>
        <w:t>НАДС</w:t>
      </w:r>
      <w:proofErr w:type="spellEnd"/>
      <w:r w:rsidRPr="00C3188A">
        <w:rPr>
          <w:rFonts w:ascii="Times New Roman" w:eastAsia="Times New Roman" w:hAnsi="Times New Roman" w:cs="Times New Roman"/>
          <w:color w:val="000000"/>
          <w:sz w:val="24"/>
          <w:szCs w:val="24"/>
          <w:lang w:eastAsia="uk-UA"/>
        </w:rPr>
        <w:t>.</w:t>
      </w:r>
    </w:p>
    <w:tbl>
      <w:tblPr>
        <w:tblW w:w="5000" w:type="pct"/>
        <w:tblCellMar>
          <w:left w:w="0" w:type="dxa"/>
          <w:right w:w="0" w:type="dxa"/>
        </w:tblCellMar>
        <w:tblLook w:val="04A0" w:firstRow="1" w:lastRow="0" w:firstColumn="1" w:lastColumn="0" w:noHBand="0" w:noVBand="1"/>
      </w:tblPr>
      <w:tblGrid>
        <w:gridCol w:w="3927"/>
        <w:gridCol w:w="280"/>
        <w:gridCol w:w="5142"/>
      </w:tblGrid>
      <w:tr w:rsidR="00C3188A" w:rsidRPr="00C3188A" w:rsidTr="00C3188A">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C3188A" w:rsidRPr="00C3188A" w:rsidRDefault="00C3188A" w:rsidP="00C3188A">
            <w:pPr>
              <w:spacing w:before="300" w:after="150" w:line="240" w:lineRule="auto"/>
              <w:jc w:val="center"/>
              <w:rPr>
                <w:rFonts w:ascii="Times New Roman" w:eastAsia="Times New Roman" w:hAnsi="Times New Roman" w:cs="Times New Roman"/>
                <w:sz w:val="24"/>
                <w:szCs w:val="24"/>
                <w:lang w:eastAsia="uk-UA"/>
              </w:rPr>
            </w:pPr>
            <w:bookmarkStart w:id="117" w:name="n116"/>
            <w:bookmarkEnd w:id="117"/>
            <w:r w:rsidRPr="00C3188A">
              <w:rPr>
                <w:rFonts w:ascii="Times New Roman" w:eastAsia="Times New Roman" w:hAnsi="Times New Roman" w:cs="Times New Roman"/>
                <w:b/>
                <w:bCs/>
                <w:color w:val="000000"/>
                <w:sz w:val="24"/>
                <w:szCs w:val="24"/>
                <w:lang w:eastAsia="uk-UA"/>
              </w:rPr>
              <w:t>Начальник Відділу </w:t>
            </w:r>
            <w:r w:rsidRPr="00C3188A">
              <w:rPr>
                <w:rFonts w:ascii="Times New Roman" w:eastAsia="Times New Roman" w:hAnsi="Times New Roman" w:cs="Times New Roman"/>
                <w:sz w:val="24"/>
                <w:szCs w:val="24"/>
                <w:lang w:eastAsia="uk-UA"/>
              </w:rPr>
              <w:br/>
            </w:r>
            <w:r w:rsidRPr="00C3188A">
              <w:rPr>
                <w:rFonts w:ascii="Times New Roman" w:eastAsia="Times New Roman" w:hAnsi="Times New Roman" w:cs="Times New Roman"/>
                <w:b/>
                <w:bCs/>
                <w:color w:val="000000"/>
                <w:sz w:val="24"/>
                <w:szCs w:val="24"/>
                <w:lang w:eastAsia="uk-UA"/>
              </w:rPr>
              <w:t>організації професійного </w:t>
            </w:r>
            <w:r w:rsidRPr="00C3188A">
              <w:rPr>
                <w:rFonts w:ascii="Times New Roman" w:eastAsia="Times New Roman" w:hAnsi="Times New Roman" w:cs="Times New Roman"/>
                <w:sz w:val="24"/>
                <w:szCs w:val="24"/>
                <w:lang w:eastAsia="uk-UA"/>
              </w:rPr>
              <w:br/>
            </w:r>
            <w:r w:rsidRPr="00C3188A">
              <w:rPr>
                <w:rFonts w:ascii="Times New Roman" w:eastAsia="Times New Roman" w:hAnsi="Times New Roman" w:cs="Times New Roman"/>
                <w:b/>
                <w:bCs/>
                <w:color w:val="000000"/>
                <w:sz w:val="24"/>
                <w:szCs w:val="24"/>
                <w:lang w:eastAsia="uk-UA"/>
              </w:rPr>
              <w:t xml:space="preserve">навчання </w:t>
            </w:r>
            <w:proofErr w:type="spellStart"/>
            <w:r w:rsidRPr="00C3188A">
              <w:rPr>
                <w:rFonts w:ascii="Times New Roman" w:eastAsia="Times New Roman" w:hAnsi="Times New Roman" w:cs="Times New Roman"/>
                <w:b/>
                <w:bCs/>
                <w:color w:val="000000"/>
                <w:sz w:val="24"/>
                <w:szCs w:val="24"/>
                <w:lang w:eastAsia="uk-UA"/>
              </w:rPr>
              <w:t>НАДС</w:t>
            </w:r>
            <w:proofErr w:type="spellEnd"/>
          </w:p>
        </w:tc>
        <w:tc>
          <w:tcPr>
            <w:tcW w:w="3500" w:type="pct"/>
            <w:gridSpan w:val="2"/>
            <w:tcBorders>
              <w:top w:val="single" w:sz="2" w:space="0" w:color="auto"/>
              <w:left w:val="single" w:sz="2" w:space="0" w:color="auto"/>
              <w:bottom w:val="single" w:sz="2" w:space="0" w:color="auto"/>
              <w:right w:val="single" w:sz="2" w:space="0" w:color="auto"/>
            </w:tcBorders>
            <w:shd w:val="clear" w:color="auto" w:fill="auto"/>
            <w:hideMark/>
          </w:tcPr>
          <w:p w:rsidR="00C3188A" w:rsidRPr="00C3188A" w:rsidRDefault="00C3188A" w:rsidP="00C3188A">
            <w:pPr>
              <w:spacing w:before="300" w:after="0" w:line="240" w:lineRule="auto"/>
              <w:jc w:val="right"/>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br/>
            </w:r>
            <w:r w:rsidRPr="00C3188A">
              <w:rPr>
                <w:rFonts w:ascii="Times New Roman" w:eastAsia="Times New Roman" w:hAnsi="Times New Roman" w:cs="Times New Roman"/>
                <w:sz w:val="24"/>
                <w:szCs w:val="24"/>
                <w:lang w:eastAsia="uk-UA"/>
              </w:rPr>
              <w:br/>
            </w:r>
            <w:proofErr w:type="spellStart"/>
            <w:r w:rsidRPr="00C3188A">
              <w:rPr>
                <w:rFonts w:ascii="Times New Roman" w:eastAsia="Times New Roman" w:hAnsi="Times New Roman" w:cs="Times New Roman"/>
                <w:b/>
                <w:bCs/>
                <w:color w:val="000000"/>
                <w:sz w:val="24"/>
                <w:szCs w:val="24"/>
                <w:lang w:eastAsia="uk-UA"/>
              </w:rPr>
              <w:t>О.Л</w:t>
            </w:r>
            <w:proofErr w:type="spellEnd"/>
            <w:r w:rsidRPr="00C3188A">
              <w:rPr>
                <w:rFonts w:ascii="Times New Roman" w:eastAsia="Times New Roman" w:hAnsi="Times New Roman" w:cs="Times New Roman"/>
                <w:b/>
                <w:bCs/>
                <w:color w:val="000000"/>
                <w:sz w:val="24"/>
                <w:szCs w:val="24"/>
                <w:lang w:eastAsia="uk-UA"/>
              </w:rPr>
              <w:t xml:space="preserve">. </w:t>
            </w:r>
            <w:proofErr w:type="spellStart"/>
            <w:r w:rsidRPr="00C3188A">
              <w:rPr>
                <w:rFonts w:ascii="Times New Roman" w:eastAsia="Times New Roman" w:hAnsi="Times New Roman" w:cs="Times New Roman"/>
                <w:b/>
                <w:bCs/>
                <w:color w:val="000000"/>
                <w:sz w:val="24"/>
                <w:szCs w:val="24"/>
                <w:lang w:eastAsia="uk-UA"/>
              </w:rPr>
              <w:t>Глазков</w:t>
            </w:r>
            <w:proofErr w:type="spellEnd"/>
          </w:p>
        </w:tc>
      </w:tr>
      <w:tr w:rsidR="00C3188A" w:rsidRPr="00C3188A" w:rsidTr="00C3188A">
        <w:tc>
          <w:tcPr>
            <w:tcW w:w="2250" w:type="pct"/>
            <w:gridSpan w:val="2"/>
            <w:tcBorders>
              <w:top w:val="single" w:sz="2" w:space="0" w:color="auto"/>
              <w:left w:val="single" w:sz="2" w:space="0" w:color="auto"/>
              <w:bottom w:val="single" w:sz="2" w:space="0" w:color="auto"/>
              <w:right w:val="single" w:sz="2" w:space="0" w:color="auto"/>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bookmarkStart w:id="118" w:name="n122"/>
            <w:bookmarkStart w:id="119" w:name="n117"/>
            <w:bookmarkEnd w:id="118"/>
            <w:bookmarkEnd w:id="119"/>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Додаток </w:t>
            </w:r>
            <w:r w:rsidRPr="00C3188A">
              <w:rPr>
                <w:rFonts w:ascii="Times New Roman" w:eastAsia="Times New Roman" w:hAnsi="Times New Roman" w:cs="Times New Roman"/>
                <w:sz w:val="24"/>
                <w:szCs w:val="24"/>
                <w:lang w:eastAsia="uk-UA"/>
              </w:rPr>
              <w:br/>
              <w:t>до Порядку організації </w:t>
            </w:r>
            <w:r w:rsidRPr="00C3188A">
              <w:rPr>
                <w:rFonts w:ascii="Times New Roman" w:eastAsia="Times New Roman" w:hAnsi="Times New Roman" w:cs="Times New Roman"/>
                <w:sz w:val="24"/>
                <w:szCs w:val="24"/>
                <w:lang w:eastAsia="uk-UA"/>
              </w:rPr>
              <w:br/>
              <w:t>підвищення кваліфікації державних </w:t>
            </w:r>
            <w:r w:rsidRPr="00C3188A">
              <w:rPr>
                <w:rFonts w:ascii="Times New Roman" w:eastAsia="Times New Roman" w:hAnsi="Times New Roman" w:cs="Times New Roman"/>
                <w:sz w:val="24"/>
                <w:szCs w:val="24"/>
                <w:lang w:eastAsia="uk-UA"/>
              </w:rPr>
              <w:br/>
              <w:t>службовців і посадових осіб </w:t>
            </w:r>
            <w:r w:rsidRPr="00C3188A">
              <w:rPr>
                <w:rFonts w:ascii="Times New Roman" w:eastAsia="Times New Roman" w:hAnsi="Times New Roman" w:cs="Times New Roman"/>
                <w:sz w:val="24"/>
                <w:szCs w:val="24"/>
                <w:lang w:eastAsia="uk-UA"/>
              </w:rPr>
              <w:br/>
              <w:t>місцевого самоврядування </w:t>
            </w:r>
            <w:r w:rsidRPr="00C3188A">
              <w:rPr>
                <w:rFonts w:ascii="Times New Roman" w:eastAsia="Times New Roman" w:hAnsi="Times New Roman" w:cs="Times New Roman"/>
                <w:sz w:val="24"/>
                <w:szCs w:val="24"/>
                <w:lang w:eastAsia="uk-UA"/>
              </w:rPr>
              <w:br/>
              <w:t>у навчальних закладах </w:t>
            </w:r>
            <w:r w:rsidRPr="00C3188A">
              <w:rPr>
                <w:rFonts w:ascii="Times New Roman" w:eastAsia="Times New Roman" w:hAnsi="Times New Roman" w:cs="Times New Roman"/>
                <w:sz w:val="24"/>
                <w:szCs w:val="24"/>
                <w:lang w:eastAsia="uk-UA"/>
              </w:rPr>
              <w:br/>
              <w:t>за державним замовленням </w:t>
            </w:r>
            <w:r w:rsidRPr="00C3188A">
              <w:rPr>
                <w:rFonts w:ascii="Times New Roman" w:eastAsia="Times New Roman" w:hAnsi="Times New Roman" w:cs="Times New Roman"/>
                <w:sz w:val="24"/>
                <w:szCs w:val="24"/>
                <w:lang w:eastAsia="uk-UA"/>
              </w:rPr>
              <w:br/>
              <w:t>Національного агентства України </w:t>
            </w:r>
            <w:r w:rsidRPr="00C3188A">
              <w:rPr>
                <w:rFonts w:ascii="Times New Roman" w:eastAsia="Times New Roman" w:hAnsi="Times New Roman" w:cs="Times New Roman"/>
                <w:sz w:val="24"/>
                <w:szCs w:val="24"/>
                <w:lang w:eastAsia="uk-UA"/>
              </w:rPr>
              <w:br/>
              <w:t>з питань державної служби </w:t>
            </w:r>
            <w:r w:rsidRPr="00C3188A">
              <w:rPr>
                <w:rFonts w:ascii="Times New Roman" w:eastAsia="Times New Roman" w:hAnsi="Times New Roman" w:cs="Times New Roman"/>
                <w:sz w:val="24"/>
                <w:szCs w:val="24"/>
                <w:lang w:eastAsia="uk-UA"/>
              </w:rPr>
              <w:br/>
              <w:t>(пункт 8 розділу IV)</w:t>
            </w:r>
          </w:p>
        </w:tc>
      </w:tr>
    </w:tbl>
    <w:p w:rsidR="00C3188A" w:rsidRPr="00C3188A" w:rsidRDefault="00C3188A" w:rsidP="00C3188A">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20" w:name="n118"/>
      <w:bookmarkEnd w:id="120"/>
      <w:r w:rsidRPr="00C3188A">
        <w:rPr>
          <w:rFonts w:ascii="Times New Roman" w:eastAsia="Times New Roman" w:hAnsi="Times New Roman" w:cs="Times New Roman"/>
          <w:b/>
          <w:bCs/>
          <w:color w:val="000000"/>
          <w:sz w:val="28"/>
          <w:szCs w:val="28"/>
          <w:lang w:eastAsia="uk-UA"/>
        </w:rPr>
        <w:lastRenderedPageBreak/>
        <w:t>НОРМИ ЧАСУ </w:t>
      </w:r>
      <w:r w:rsidRPr="00C3188A">
        <w:rPr>
          <w:rFonts w:ascii="Times New Roman" w:eastAsia="Times New Roman" w:hAnsi="Times New Roman" w:cs="Times New Roman"/>
          <w:color w:val="000000"/>
          <w:sz w:val="24"/>
          <w:szCs w:val="24"/>
          <w:lang w:eastAsia="uk-UA"/>
        </w:rPr>
        <w:br/>
      </w:r>
      <w:r w:rsidRPr="00C3188A">
        <w:rPr>
          <w:rFonts w:ascii="Times New Roman" w:eastAsia="Times New Roman" w:hAnsi="Times New Roman" w:cs="Times New Roman"/>
          <w:b/>
          <w:bCs/>
          <w:color w:val="000000"/>
          <w:sz w:val="28"/>
          <w:szCs w:val="28"/>
          <w:lang w:eastAsia="uk-UA"/>
        </w:rPr>
        <w:t>для планування й обліку навчального процесу підвищення кваліфікації</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34"/>
        <w:gridCol w:w="2953"/>
        <w:gridCol w:w="3199"/>
        <w:gridCol w:w="2753"/>
      </w:tblGrid>
      <w:tr w:rsidR="00C3188A" w:rsidRPr="00C3188A" w:rsidTr="00C3188A">
        <w:tc>
          <w:tcPr>
            <w:tcW w:w="42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jc w:val="center"/>
              <w:rPr>
                <w:rFonts w:ascii="Times New Roman" w:eastAsia="Times New Roman" w:hAnsi="Times New Roman" w:cs="Times New Roman"/>
                <w:sz w:val="24"/>
                <w:szCs w:val="24"/>
                <w:lang w:eastAsia="uk-UA"/>
              </w:rPr>
            </w:pPr>
            <w:bookmarkStart w:id="121" w:name="n119"/>
            <w:bookmarkEnd w:id="121"/>
            <w:r w:rsidRPr="00C3188A">
              <w:rPr>
                <w:rFonts w:ascii="Times New Roman" w:eastAsia="Times New Roman" w:hAnsi="Times New Roman" w:cs="Times New Roman"/>
                <w:b/>
                <w:bCs/>
                <w:color w:val="000000"/>
                <w:sz w:val="24"/>
                <w:szCs w:val="24"/>
                <w:lang w:eastAsia="uk-UA"/>
              </w:rPr>
              <w:t>№ з/п</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jc w:val="center"/>
              <w:rPr>
                <w:rFonts w:ascii="Times New Roman" w:eastAsia="Times New Roman" w:hAnsi="Times New Roman" w:cs="Times New Roman"/>
                <w:sz w:val="24"/>
                <w:szCs w:val="24"/>
                <w:lang w:eastAsia="uk-UA"/>
              </w:rPr>
            </w:pPr>
            <w:r w:rsidRPr="00C3188A">
              <w:rPr>
                <w:rFonts w:ascii="Times New Roman" w:eastAsia="Times New Roman" w:hAnsi="Times New Roman" w:cs="Times New Roman"/>
                <w:b/>
                <w:bCs/>
                <w:color w:val="000000"/>
                <w:sz w:val="24"/>
                <w:szCs w:val="24"/>
                <w:lang w:eastAsia="uk-UA"/>
              </w:rPr>
              <w:t>Вид навчальної роботи</w:t>
            </w:r>
          </w:p>
        </w:tc>
        <w:tc>
          <w:tcPr>
            <w:tcW w:w="312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jc w:val="center"/>
              <w:rPr>
                <w:rFonts w:ascii="Times New Roman" w:eastAsia="Times New Roman" w:hAnsi="Times New Roman" w:cs="Times New Roman"/>
                <w:sz w:val="24"/>
                <w:szCs w:val="24"/>
                <w:lang w:eastAsia="uk-UA"/>
              </w:rPr>
            </w:pPr>
            <w:r w:rsidRPr="00C3188A">
              <w:rPr>
                <w:rFonts w:ascii="Times New Roman" w:eastAsia="Times New Roman" w:hAnsi="Times New Roman" w:cs="Times New Roman"/>
                <w:b/>
                <w:bCs/>
                <w:color w:val="000000"/>
                <w:sz w:val="24"/>
                <w:szCs w:val="24"/>
                <w:lang w:eastAsia="uk-UA"/>
              </w:rPr>
              <w:t>Норма часу (в академічних годинах)</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jc w:val="center"/>
              <w:rPr>
                <w:rFonts w:ascii="Times New Roman" w:eastAsia="Times New Roman" w:hAnsi="Times New Roman" w:cs="Times New Roman"/>
                <w:sz w:val="24"/>
                <w:szCs w:val="24"/>
                <w:lang w:eastAsia="uk-UA"/>
              </w:rPr>
            </w:pPr>
            <w:r w:rsidRPr="00C3188A">
              <w:rPr>
                <w:rFonts w:ascii="Times New Roman" w:eastAsia="Times New Roman" w:hAnsi="Times New Roman" w:cs="Times New Roman"/>
                <w:b/>
                <w:bCs/>
                <w:color w:val="000000"/>
                <w:sz w:val="24"/>
                <w:szCs w:val="24"/>
                <w:lang w:eastAsia="uk-UA"/>
              </w:rPr>
              <w:t>Примітка</w:t>
            </w:r>
          </w:p>
        </w:tc>
      </w:tr>
      <w:tr w:rsidR="00C3188A" w:rsidRPr="00C3188A" w:rsidTr="00C3188A">
        <w:tc>
          <w:tcPr>
            <w:tcW w:w="42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jc w:val="center"/>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1</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Читання лекцій</w:t>
            </w:r>
          </w:p>
        </w:tc>
        <w:tc>
          <w:tcPr>
            <w:tcW w:w="312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1 година за одну академічну годину</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Один викладач на одну академічну групу</w:t>
            </w:r>
          </w:p>
        </w:tc>
      </w:tr>
      <w:tr w:rsidR="00C3188A" w:rsidRPr="00C3188A" w:rsidTr="00C3188A">
        <w:tc>
          <w:tcPr>
            <w:tcW w:w="42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jc w:val="center"/>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2</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Проведення практичних занять</w:t>
            </w:r>
          </w:p>
        </w:tc>
        <w:tc>
          <w:tcPr>
            <w:tcW w:w="312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1 година на академічну групу за одну академічну годину</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Один викладач на одну академічну групу</w:t>
            </w:r>
          </w:p>
        </w:tc>
      </w:tr>
      <w:tr w:rsidR="00C3188A" w:rsidRPr="00C3188A" w:rsidTr="00C3188A">
        <w:tc>
          <w:tcPr>
            <w:tcW w:w="42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jc w:val="center"/>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3</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Проведення семінарських занять</w:t>
            </w:r>
          </w:p>
        </w:tc>
        <w:tc>
          <w:tcPr>
            <w:tcW w:w="312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1 година на академічну групу за одну академічну годину</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Один викладач на одну академічну групу</w:t>
            </w:r>
          </w:p>
        </w:tc>
      </w:tr>
      <w:tr w:rsidR="00C3188A" w:rsidRPr="00C3188A" w:rsidTr="00C3188A">
        <w:tc>
          <w:tcPr>
            <w:tcW w:w="42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jc w:val="center"/>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4</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Контрольні випробування за результатами засвоєння програми навчальної дисципліни (тестування, розв’язання конкретних ситуацій, захист чи презентація попередньо перевірених творчих робіт)</w:t>
            </w:r>
          </w:p>
        </w:tc>
        <w:tc>
          <w:tcPr>
            <w:tcW w:w="312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2 години на академічну групу, а також 0,33 години на перевірку роботи (підсумкового звіту) або презентацію роботи (звіту)</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Час проведення та екзаменатори визначаються розкладом занять</w:t>
            </w:r>
          </w:p>
        </w:tc>
      </w:tr>
      <w:tr w:rsidR="00C3188A" w:rsidRPr="00C3188A" w:rsidTr="00C3188A">
        <w:tc>
          <w:tcPr>
            <w:tcW w:w="42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jc w:val="center"/>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5</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Проведення тестів поточного контролю у дистанційному режимі; аналіз тестів поточного контролю</w:t>
            </w:r>
          </w:p>
        </w:tc>
        <w:tc>
          <w:tcPr>
            <w:tcW w:w="312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1 академічна година на групу (від 5 до 20 осіб) на тест; 0,25 години на одного слухача на один тест</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Час проведення та екзаменатори визначаються розкладом занять</w:t>
            </w:r>
          </w:p>
        </w:tc>
      </w:tr>
      <w:tr w:rsidR="00C3188A" w:rsidRPr="00C3188A" w:rsidTr="00C3188A">
        <w:tc>
          <w:tcPr>
            <w:tcW w:w="42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jc w:val="center"/>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6</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Перевірка тестів слухачів</w:t>
            </w:r>
          </w:p>
        </w:tc>
        <w:tc>
          <w:tcPr>
            <w:tcW w:w="312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0,25 години на кожного слухача</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Час проведення та екзаменатори визначаються розкладом занять</w:t>
            </w:r>
          </w:p>
        </w:tc>
      </w:tr>
      <w:tr w:rsidR="00C3188A" w:rsidRPr="00C3188A" w:rsidTr="00C3188A">
        <w:tc>
          <w:tcPr>
            <w:tcW w:w="42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jc w:val="center"/>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7</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Інтерактивні види занять (виїзні заняття, ділові ігри, круглі столи, тематичні зустрічі, тренінги, практичні заняття, аналіз професійних ситуацій, кейс-стаді, дискусії, дебати, мозковий штурм тощо)</w:t>
            </w:r>
          </w:p>
        </w:tc>
        <w:tc>
          <w:tcPr>
            <w:tcW w:w="312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1 година за одну академічну годину для кожного викладача</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Кількість викладачів передбачається розкладом занять (не більше трьох осіб)</w:t>
            </w:r>
          </w:p>
        </w:tc>
      </w:tr>
      <w:tr w:rsidR="00C3188A" w:rsidRPr="00C3188A" w:rsidTr="00C3188A">
        <w:tc>
          <w:tcPr>
            <w:tcW w:w="42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jc w:val="center"/>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lastRenderedPageBreak/>
              <w:t>8</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Проведення консультацій (консультативних форумів) з навчальних модулів для слухачів заочно-дистанційного навчання</w:t>
            </w:r>
          </w:p>
        </w:tc>
        <w:tc>
          <w:tcPr>
            <w:tcW w:w="312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Від загального обсягу навчального часу, відведеного на вивчення навчального модуля на академічну групу, 12 відсотків для заочно-дистанційної форми навчання</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p>
        </w:tc>
      </w:tr>
      <w:tr w:rsidR="00C3188A" w:rsidRPr="00C3188A" w:rsidTr="00C3188A">
        <w:tc>
          <w:tcPr>
            <w:tcW w:w="42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jc w:val="center"/>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9</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Проведення практичних занять, перевірка індивідуальних (групових) завдань, контрольних робіт, у тому числі практичних завдань, що виконуються у дистанційному режимі</w:t>
            </w:r>
          </w:p>
        </w:tc>
        <w:tc>
          <w:tcPr>
            <w:tcW w:w="312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2 години на академічну групу; </w:t>
            </w:r>
            <w:r w:rsidRPr="00C3188A">
              <w:rPr>
                <w:rFonts w:ascii="Times New Roman" w:eastAsia="Times New Roman" w:hAnsi="Times New Roman" w:cs="Times New Roman"/>
                <w:sz w:val="24"/>
                <w:szCs w:val="24"/>
                <w:lang w:eastAsia="uk-UA"/>
              </w:rPr>
              <w:br/>
              <w:t>0,25 години на одну роботу</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Роботу перевіряє і приймає один викладач</w:t>
            </w:r>
          </w:p>
        </w:tc>
      </w:tr>
      <w:tr w:rsidR="00C3188A" w:rsidRPr="00C3188A" w:rsidTr="00C3188A">
        <w:tc>
          <w:tcPr>
            <w:tcW w:w="42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jc w:val="center"/>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10</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Проведення в дистанційному режимі тестів поточного контролю; аналіз результатів тесту</w:t>
            </w:r>
          </w:p>
        </w:tc>
        <w:tc>
          <w:tcPr>
            <w:tcW w:w="312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1 академічна година на групу (підгрупу); </w:t>
            </w:r>
            <w:r w:rsidRPr="00C3188A">
              <w:rPr>
                <w:rFonts w:ascii="Times New Roman" w:eastAsia="Times New Roman" w:hAnsi="Times New Roman" w:cs="Times New Roman"/>
                <w:sz w:val="24"/>
                <w:szCs w:val="24"/>
                <w:lang w:eastAsia="uk-UA"/>
              </w:rPr>
              <w:br/>
              <w:t>0,25 години на кожного слухача</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Здійснюється за тижневим розкладом</w:t>
            </w:r>
          </w:p>
        </w:tc>
      </w:tr>
      <w:tr w:rsidR="00C3188A" w:rsidRPr="00C3188A" w:rsidTr="00C3188A">
        <w:tc>
          <w:tcPr>
            <w:tcW w:w="42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jc w:val="center"/>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11</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Проведення семінарських занять у дистанційному режимі (інтернет-форум)</w:t>
            </w:r>
          </w:p>
        </w:tc>
        <w:tc>
          <w:tcPr>
            <w:tcW w:w="312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2 години на академічну групу</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1 викладач на одну групу</w:t>
            </w:r>
          </w:p>
        </w:tc>
      </w:tr>
      <w:tr w:rsidR="00C3188A" w:rsidRPr="00C3188A" w:rsidTr="00C3188A">
        <w:tc>
          <w:tcPr>
            <w:tcW w:w="42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jc w:val="center"/>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12</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Проведення тематичної дискусії, науково-практичної конференції</w:t>
            </w:r>
          </w:p>
        </w:tc>
        <w:tc>
          <w:tcPr>
            <w:tcW w:w="312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1 академічна година на одного викладача</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Кількість викладачів - не більше трьох осіб</w:t>
            </w:r>
          </w:p>
        </w:tc>
      </w:tr>
      <w:tr w:rsidR="00C3188A" w:rsidRPr="00C3188A" w:rsidTr="00C3188A">
        <w:tc>
          <w:tcPr>
            <w:tcW w:w="42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jc w:val="center"/>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13</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Керівництво, консультування, рецензування та проведення захисту випускних робіт слухачів</w:t>
            </w:r>
          </w:p>
        </w:tc>
        <w:tc>
          <w:tcPr>
            <w:tcW w:w="312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До 10 годин на одного слухача, у тому числі по 0,33 години голові та кожному членові комісії, по 2 години рецензенту</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Кількість викладачів - не більше трьох осіб</w:t>
            </w:r>
          </w:p>
        </w:tc>
      </w:tr>
      <w:tr w:rsidR="00C3188A" w:rsidRPr="00C3188A" w:rsidTr="00C3188A">
        <w:tc>
          <w:tcPr>
            <w:tcW w:w="42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jc w:val="center"/>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14</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Рецензування рефератів слухачів</w:t>
            </w:r>
          </w:p>
        </w:tc>
        <w:tc>
          <w:tcPr>
            <w:tcW w:w="3120"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r w:rsidRPr="00C3188A">
              <w:rPr>
                <w:rFonts w:ascii="Times New Roman" w:eastAsia="Times New Roman" w:hAnsi="Times New Roman" w:cs="Times New Roman"/>
                <w:sz w:val="24"/>
                <w:szCs w:val="24"/>
                <w:lang w:eastAsia="uk-UA"/>
              </w:rPr>
              <w:t>3 години на реферат</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rsidR="00C3188A" w:rsidRPr="00C3188A" w:rsidRDefault="00C3188A" w:rsidP="00C3188A">
            <w:pPr>
              <w:spacing w:before="150" w:after="150" w:line="240" w:lineRule="auto"/>
              <w:rPr>
                <w:rFonts w:ascii="Times New Roman" w:eastAsia="Times New Roman" w:hAnsi="Times New Roman" w:cs="Times New Roman"/>
                <w:sz w:val="24"/>
                <w:szCs w:val="24"/>
                <w:lang w:eastAsia="uk-UA"/>
              </w:rPr>
            </w:pPr>
          </w:p>
        </w:tc>
      </w:tr>
    </w:tbl>
    <w:p w:rsidR="009E35D2" w:rsidRDefault="009E35D2"/>
    <w:sectPr w:rsidR="009E35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43D"/>
    <w:rsid w:val="0010043D"/>
    <w:rsid w:val="009E35D2"/>
    <w:rsid w:val="00C318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E8B0B5-0F95-41C3-BB6A-71C90C321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529659">
      <w:bodyDiv w:val="1"/>
      <w:marLeft w:val="0"/>
      <w:marRight w:val="0"/>
      <w:marTop w:val="0"/>
      <w:marBottom w:val="0"/>
      <w:divBdr>
        <w:top w:val="none" w:sz="0" w:space="0" w:color="auto"/>
        <w:left w:val="none" w:sz="0" w:space="0" w:color="auto"/>
        <w:bottom w:val="none" w:sz="0" w:space="0" w:color="auto"/>
        <w:right w:val="none" w:sz="0" w:space="0" w:color="auto"/>
      </w:divBdr>
      <w:divsChild>
        <w:div w:id="29916753">
          <w:marLeft w:val="0"/>
          <w:marRight w:val="0"/>
          <w:marTop w:val="150"/>
          <w:marBottom w:val="150"/>
          <w:divBdr>
            <w:top w:val="none" w:sz="0" w:space="0" w:color="auto"/>
            <w:left w:val="none" w:sz="0" w:space="0" w:color="auto"/>
            <w:bottom w:val="none" w:sz="0" w:space="0" w:color="auto"/>
            <w:right w:val="none" w:sz="0" w:space="0" w:color="auto"/>
          </w:divBdr>
        </w:div>
        <w:div w:id="1422026892">
          <w:marLeft w:val="0"/>
          <w:marRight w:val="0"/>
          <w:marTop w:val="0"/>
          <w:marBottom w:val="150"/>
          <w:divBdr>
            <w:top w:val="none" w:sz="0" w:space="0" w:color="auto"/>
            <w:left w:val="none" w:sz="0" w:space="0" w:color="auto"/>
            <w:bottom w:val="none" w:sz="0" w:space="0" w:color="auto"/>
            <w:right w:val="none" w:sz="0" w:space="0" w:color="auto"/>
          </w:divBdr>
        </w:div>
        <w:div w:id="54788804">
          <w:marLeft w:val="0"/>
          <w:marRight w:val="0"/>
          <w:marTop w:val="0"/>
          <w:marBottom w:val="150"/>
          <w:divBdr>
            <w:top w:val="none" w:sz="0" w:space="0" w:color="auto"/>
            <w:left w:val="none" w:sz="0" w:space="0" w:color="auto"/>
            <w:bottom w:val="none" w:sz="0" w:space="0" w:color="auto"/>
            <w:right w:val="none" w:sz="0" w:space="0" w:color="auto"/>
          </w:divBdr>
        </w:div>
        <w:div w:id="1865895828">
          <w:marLeft w:val="0"/>
          <w:marRight w:val="0"/>
          <w:marTop w:val="0"/>
          <w:marBottom w:val="150"/>
          <w:divBdr>
            <w:top w:val="none" w:sz="0" w:space="0" w:color="auto"/>
            <w:left w:val="none" w:sz="0" w:space="0" w:color="auto"/>
            <w:bottom w:val="none" w:sz="0" w:space="0" w:color="auto"/>
            <w:right w:val="none" w:sz="0" w:space="0" w:color="auto"/>
          </w:divBdr>
        </w:div>
        <w:div w:id="1377267734">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89-19" TargetMode="External"/><Relationship Id="rId13" Type="http://schemas.openxmlformats.org/officeDocument/2006/relationships/hyperlink" Target="https://zakon.rada.gov.ua/laws/show/1262-99-%D0%BF" TargetMode="External"/><Relationship Id="rId18" Type="http://schemas.openxmlformats.org/officeDocument/2006/relationships/hyperlink" Target="https://zakon.rada.gov.ua/laws/show/2493-14" TargetMode="External"/><Relationship Id="rId3" Type="http://schemas.openxmlformats.org/officeDocument/2006/relationships/webSettings" Target="webSettings.xml"/><Relationship Id="rId21" Type="http://schemas.openxmlformats.org/officeDocument/2006/relationships/hyperlink" Target="https://zakon2.rada.gov.ua/laws/show/z0832-17" TargetMode="External"/><Relationship Id="rId7" Type="http://schemas.openxmlformats.org/officeDocument/2006/relationships/hyperlink" Target="https://zakon.rada.gov.ua/laws/show/z0475-14" TargetMode="External"/><Relationship Id="rId12" Type="http://schemas.openxmlformats.org/officeDocument/2006/relationships/hyperlink" Target="https://zakon.rada.gov.ua/laws/show/564-2010-%D0%BF" TargetMode="External"/><Relationship Id="rId17" Type="http://schemas.openxmlformats.org/officeDocument/2006/relationships/hyperlink" Target="https://zakon.rada.gov.ua/laws/show/889-19" TargetMode="External"/><Relationship Id="rId2" Type="http://schemas.openxmlformats.org/officeDocument/2006/relationships/settings" Target="settings.xml"/><Relationship Id="rId16" Type="http://schemas.openxmlformats.org/officeDocument/2006/relationships/hyperlink" Target="https://zakon.rada.gov.ua/laws/show/z0422-15" TargetMode="External"/><Relationship Id="rId20" Type="http://schemas.openxmlformats.org/officeDocument/2006/relationships/hyperlink" Target="https://zakon.rada.gov.ua/laws/show/2493-14" TargetMode="External"/><Relationship Id="rId1" Type="http://schemas.openxmlformats.org/officeDocument/2006/relationships/styles" Target="styles.xml"/><Relationship Id="rId6" Type="http://schemas.openxmlformats.org/officeDocument/2006/relationships/hyperlink" Target="https://zakon.rada.gov.ua/laws/show/564-2010-%D0%BF" TargetMode="External"/><Relationship Id="rId11" Type="http://schemas.openxmlformats.org/officeDocument/2006/relationships/hyperlink" Target="https://zakon.rada.gov.ua/laws/show/642-2011-%D1%80" TargetMode="External"/><Relationship Id="rId5" Type="http://schemas.openxmlformats.org/officeDocument/2006/relationships/hyperlink" Target="https://zakon.rada.gov.ua/laws/show/500-2014-%D0%BF" TargetMode="External"/><Relationship Id="rId15" Type="http://schemas.openxmlformats.org/officeDocument/2006/relationships/hyperlink" Target="https://zakon.rada.gov.ua/laws/show/1341-2011-%D0%BF" TargetMode="External"/><Relationship Id="rId23" Type="http://schemas.openxmlformats.org/officeDocument/2006/relationships/theme" Target="theme/theme1.xml"/><Relationship Id="rId10" Type="http://schemas.openxmlformats.org/officeDocument/2006/relationships/hyperlink" Target="https://zakon.rada.gov.ua/laws/show/674-2016-%D0%BF" TargetMode="External"/><Relationship Id="rId19" Type="http://schemas.openxmlformats.org/officeDocument/2006/relationships/hyperlink" Target="https://zakon.rada.gov.ua/laws/show/889-19" TargetMode="External"/><Relationship Id="rId4" Type="http://schemas.openxmlformats.org/officeDocument/2006/relationships/image" Target="media/image1.gif"/><Relationship Id="rId9" Type="http://schemas.openxmlformats.org/officeDocument/2006/relationships/hyperlink" Target="https://zakon.rada.gov.ua/laws/show/2493-14" TargetMode="External"/><Relationship Id="rId14" Type="http://schemas.openxmlformats.org/officeDocument/2006/relationships/hyperlink" Target="https://zakon.rada.gov.ua/laws/show/z0422-1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15133</Words>
  <Characters>8627</Characters>
  <Application>Microsoft Office Word</Application>
  <DocSecurity>0</DocSecurity>
  <Lines>71</Lines>
  <Paragraphs>47</Paragraphs>
  <ScaleCrop>false</ScaleCrop>
  <Company/>
  <LinksUpToDate>false</LinksUpToDate>
  <CharactersWithSpaces>23713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dc:creator>
  <cp:keywords/>
  <dc:description/>
  <cp:lastModifiedBy>Upr</cp:lastModifiedBy>
  <cp:revision>2</cp:revision>
  <dcterms:created xsi:type="dcterms:W3CDTF">2019-06-11T08:01:00Z</dcterms:created>
  <dcterms:modified xsi:type="dcterms:W3CDTF">2019-06-11T08:01:00Z</dcterms:modified>
</cp:coreProperties>
</file>